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3B67" w14:textId="77777777" w:rsidR="009E27C9" w:rsidRPr="00064892" w:rsidRDefault="009E27C9" w:rsidP="009E27C9">
      <w:pPr>
        <w:pStyle w:val="Default"/>
        <w:jc w:val="center"/>
        <w:rPr>
          <w:rFonts w:ascii="Century Gothic" w:hAnsi="Century Gothic" w:cs="Arial"/>
          <w:b/>
          <w:bCs/>
          <w:i/>
          <w:sz w:val="22"/>
          <w:szCs w:val="22"/>
        </w:rPr>
      </w:pPr>
    </w:p>
    <w:p w14:paraId="4753C30C" w14:textId="2F6AA0E9" w:rsidR="00D10E8B" w:rsidRPr="00644EAF" w:rsidRDefault="00DB4CB7" w:rsidP="00064892">
      <w:pPr>
        <w:spacing w:after="0" w:line="240" w:lineRule="auto"/>
        <w:jc w:val="center"/>
        <w:rPr>
          <w:rFonts w:ascii="Century Gothic" w:eastAsia="Times New Roman" w:hAnsi="Century Gothic" w:cs="Arial"/>
          <w:b/>
          <w:i/>
          <w:color w:val="002060"/>
          <w:sz w:val="24"/>
          <w:szCs w:val="24"/>
          <w:lang w:eastAsia="ru-RU"/>
        </w:rPr>
      </w:pPr>
      <w:r w:rsidRPr="00644EAF">
        <w:rPr>
          <w:rFonts w:ascii="Century Gothic" w:eastAsia="Times New Roman" w:hAnsi="Century Gothic" w:cs="Arial"/>
          <w:b/>
          <w:i/>
          <w:color w:val="002060"/>
          <w:sz w:val="24"/>
          <w:szCs w:val="24"/>
          <w:lang w:eastAsia="ru-RU"/>
        </w:rPr>
        <w:t>Бортовой</w:t>
      </w:r>
      <w:r w:rsidR="00D10E8B" w:rsidRPr="00644EAF">
        <w:rPr>
          <w:rFonts w:ascii="Century Gothic" w:eastAsia="Times New Roman" w:hAnsi="Century Gothic" w:cs="Arial"/>
          <w:b/>
          <w:i/>
          <w:color w:val="002060"/>
          <w:sz w:val="24"/>
          <w:szCs w:val="24"/>
          <w:lang w:eastAsia="ru-RU"/>
        </w:rPr>
        <w:t xml:space="preserve"> полуприцеп</w:t>
      </w:r>
      <w:r w:rsidR="00F06AFD" w:rsidRPr="00644EAF">
        <w:rPr>
          <w:rFonts w:ascii="Century Gothic" w:eastAsia="Times New Roman" w:hAnsi="Century Gothic" w:cs="Arial"/>
          <w:b/>
          <w:i/>
          <w:color w:val="002060"/>
          <w:sz w:val="24"/>
          <w:szCs w:val="24"/>
          <w:lang w:eastAsia="ru-RU"/>
        </w:rPr>
        <w:t xml:space="preserve"> ТЗА</w:t>
      </w:r>
      <w:r w:rsidR="002A753B" w:rsidRPr="00644EAF">
        <w:rPr>
          <w:rFonts w:ascii="Century Gothic" w:eastAsia="Times New Roman" w:hAnsi="Century Gothic" w:cs="Arial"/>
          <w:b/>
          <w:i/>
          <w:color w:val="002060"/>
          <w:sz w:val="24"/>
          <w:szCs w:val="24"/>
          <w:lang w:eastAsia="ru-RU"/>
        </w:rPr>
        <w:t>(588513</w:t>
      </w:r>
      <w:r w:rsidR="00902B08" w:rsidRPr="00644EAF">
        <w:rPr>
          <w:rFonts w:ascii="Century Gothic" w:eastAsia="Times New Roman" w:hAnsi="Century Gothic" w:cs="Arial"/>
          <w:b/>
          <w:i/>
          <w:color w:val="002060"/>
          <w:sz w:val="24"/>
          <w:szCs w:val="24"/>
          <w:lang w:eastAsia="ru-RU"/>
        </w:rPr>
        <w:t>-0310230-07</w:t>
      </w:r>
      <w:r w:rsidR="002A753B" w:rsidRPr="00644EAF">
        <w:rPr>
          <w:rFonts w:ascii="Century Gothic" w:eastAsia="Times New Roman" w:hAnsi="Century Gothic" w:cs="Arial"/>
          <w:b/>
          <w:i/>
          <w:color w:val="002060"/>
          <w:sz w:val="24"/>
          <w:szCs w:val="24"/>
          <w:lang w:eastAsia="ru-RU"/>
        </w:rPr>
        <w:t>)</w:t>
      </w:r>
      <w:r w:rsidR="00BD27BD" w:rsidRPr="00644EAF">
        <w:rPr>
          <w:rFonts w:ascii="Century Gothic" w:eastAsia="Times New Roman" w:hAnsi="Century Gothic" w:cs="Arial"/>
          <w:b/>
          <w:i/>
          <w:color w:val="002060"/>
          <w:sz w:val="24"/>
          <w:szCs w:val="24"/>
          <w:lang w:eastAsia="ru-RU"/>
        </w:rPr>
        <w:t xml:space="preserve"> 2022 г.</w:t>
      </w:r>
    </w:p>
    <w:p w14:paraId="707282F2" w14:textId="77777777" w:rsidR="004A128B" w:rsidRPr="00644EAF" w:rsidRDefault="004A128B" w:rsidP="00064892">
      <w:pPr>
        <w:spacing w:after="0" w:line="240" w:lineRule="auto"/>
        <w:jc w:val="center"/>
        <w:rPr>
          <w:rFonts w:ascii="Century Gothic" w:eastAsia="Times New Roman" w:hAnsi="Century Gothic" w:cs="Arial"/>
          <w:b/>
          <w:i/>
          <w:color w:val="002060"/>
          <w:sz w:val="24"/>
          <w:szCs w:val="24"/>
          <w:lang w:eastAsia="ru-RU"/>
        </w:rPr>
      </w:pPr>
    </w:p>
    <w:p w14:paraId="74168229" w14:textId="7B3DEA0F" w:rsidR="004A128B" w:rsidRPr="00644EAF" w:rsidRDefault="004A128B" w:rsidP="00064892">
      <w:pPr>
        <w:spacing w:after="0" w:line="240" w:lineRule="auto"/>
        <w:jc w:val="center"/>
        <w:rPr>
          <w:rFonts w:ascii="Century Gothic" w:eastAsia="Times New Roman" w:hAnsi="Century Gothic" w:cs="Arial"/>
          <w:b/>
          <w:i/>
          <w:color w:val="002060"/>
          <w:sz w:val="24"/>
          <w:szCs w:val="24"/>
          <w:lang w:eastAsia="ru-RU"/>
        </w:rPr>
      </w:pPr>
    </w:p>
    <w:p w14:paraId="1E8C4FAA" w14:textId="77777777" w:rsidR="009E27C9" w:rsidRPr="00644EAF" w:rsidRDefault="009E27C9" w:rsidP="009E27C9">
      <w:pPr>
        <w:pStyle w:val="Default"/>
        <w:jc w:val="center"/>
        <w:rPr>
          <w:rFonts w:ascii="Century Gothic" w:hAnsi="Century Gothic" w:cs="Arial"/>
          <w:b/>
          <w:i/>
          <w:sz w:val="22"/>
          <w:szCs w:val="22"/>
        </w:rPr>
      </w:pPr>
    </w:p>
    <w:p w14:paraId="07D8EE79" w14:textId="5F37C468" w:rsidR="0075427F" w:rsidRPr="00644EAF" w:rsidRDefault="00DB4CB7" w:rsidP="00DB4CB7">
      <w:pPr>
        <w:pStyle w:val="Default"/>
        <w:ind w:firstLine="708"/>
        <w:jc w:val="both"/>
        <w:rPr>
          <w:rFonts w:ascii="Century Gothic" w:hAnsi="Century Gothic" w:cs="Arial"/>
          <w:b/>
          <w:i/>
          <w:sz w:val="22"/>
          <w:szCs w:val="22"/>
        </w:rPr>
      </w:pPr>
      <w:r w:rsidRPr="00644EAF">
        <w:rPr>
          <w:rFonts w:ascii="Century Gothic" w:hAnsi="Century Gothic" w:cs="Arial"/>
          <w:b/>
          <w:i/>
          <w:sz w:val="22"/>
          <w:szCs w:val="22"/>
        </w:rPr>
        <w:t xml:space="preserve">Трехосный бортовой полуприцеп </w:t>
      </w:r>
      <w:r w:rsidR="00902B08" w:rsidRPr="00644EAF">
        <w:rPr>
          <w:rFonts w:ascii="Century Gothic" w:hAnsi="Century Gothic" w:cs="Arial"/>
          <w:b/>
          <w:i/>
          <w:sz w:val="22"/>
          <w:szCs w:val="22"/>
        </w:rPr>
        <w:t xml:space="preserve">ТЗА(588513) </w:t>
      </w:r>
      <w:r w:rsidRPr="00644EAF">
        <w:rPr>
          <w:rFonts w:ascii="Century Gothic" w:hAnsi="Century Gothic" w:cs="Arial"/>
          <w:b/>
          <w:i/>
          <w:sz w:val="22"/>
          <w:szCs w:val="22"/>
        </w:rPr>
        <w:t xml:space="preserve">предназначен для перевозки различных грузов по общей сети дорог. Платформа металлическая, сварная, прямоугольной формы, с откидными боковыми и задним бортами, с фанерным настилом пола, объем 24 </w:t>
      </w:r>
      <w:proofErr w:type="spellStart"/>
      <w:r w:rsidRPr="00644EAF">
        <w:rPr>
          <w:rFonts w:ascii="Century Gothic" w:hAnsi="Century Gothic" w:cs="Arial"/>
          <w:b/>
          <w:i/>
          <w:sz w:val="22"/>
          <w:szCs w:val="22"/>
        </w:rPr>
        <w:t>куб.м</w:t>
      </w:r>
      <w:proofErr w:type="spellEnd"/>
      <w:r w:rsidRPr="00644EAF">
        <w:rPr>
          <w:rFonts w:ascii="Century Gothic" w:hAnsi="Century Gothic" w:cs="Arial"/>
          <w:b/>
          <w:i/>
          <w:sz w:val="22"/>
          <w:szCs w:val="22"/>
        </w:rPr>
        <w:t xml:space="preserve">. </w:t>
      </w:r>
      <w:r w:rsidRPr="00644EAF">
        <w:rPr>
          <w:rFonts w:ascii="Century Gothic" w:hAnsi="Century Gothic" w:cs="Arial"/>
          <w:b/>
          <w:i/>
          <w:color w:val="FF0000"/>
          <w:sz w:val="22"/>
          <w:szCs w:val="22"/>
        </w:rPr>
        <w:t xml:space="preserve">Оси </w:t>
      </w:r>
      <w:r w:rsidR="00E626E4" w:rsidRPr="00644EAF">
        <w:rPr>
          <w:rFonts w:ascii="Century Gothic" w:hAnsi="Century Gothic" w:cs="Arial"/>
          <w:b/>
          <w:i/>
          <w:color w:val="FF0000"/>
          <w:sz w:val="22"/>
          <w:szCs w:val="22"/>
          <w:lang w:val="en-US"/>
        </w:rPr>
        <w:t>SAF</w:t>
      </w:r>
      <w:r w:rsidRPr="00644EAF">
        <w:rPr>
          <w:rFonts w:ascii="Century Gothic" w:hAnsi="Century Gothic" w:cs="Arial"/>
          <w:b/>
          <w:i/>
          <w:color w:val="FF0000"/>
          <w:sz w:val="22"/>
          <w:szCs w:val="22"/>
        </w:rPr>
        <w:t xml:space="preserve"> на пневмоподвеске</w:t>
      </w:r>
      <w:r w:rsidRPr="00644EAF">
        <w:rPr>
          <w:rFonts w:ascii="Century Gothic" w:hAnsi="Century Gothic" w:cs="Arial"/>
          <w:b/>
          <w:i/>
          <w:sz w:val="22"/>
          <w:szCs w:val="22"/>
        </w:rPr>
        <w:t>.</w:t>
      </w:r>
    </w:p>
    <w:p w14:paraId="284156E6" w14:textId="77777777" w:rsidR="005A7F8D" w:rsidRPr="00644EAF" w:rsidRDefault="005A7F8D" w:rsidP="00F90154">
      <w:pPr>
        <w:pStyle w:val="Default"/>
        <w:jc w:val="center"/>
        <w:rPr>
          <w:rFonts w:ascii="Century Gothic" w:hAnsi="Century Gothic" w:cs="Arial"/>
          <w:b/>
          <w:i/>
          <w:sz w:val="22"/>
          <w:szCs w:val="22"/>
        </w:rPr>
      </w:pPr>
    </w:p>
    <w:p w14:paraId="6DAF7F35" w14:textId="77777777" w:rsidR="00F90154" w:rsidRPr="00644EAF" w:rsidRDefault="00F90154" w:rsidP="00F90154">
      <w:pPr>
        <w:pStyle w:val="Default"/>
        <w:jc w:val="center"/>
        <w:rPr>
          <w:rFonts w:ascii="Century Gothic" w:hAnsi="Century Gothic" w:cs="Arial"/>
          <w:b/>
          <w:i/>
          <w:color w:val="002060"/>
          <w:sz w:val="22"/>
          <w:szCs w:val="22"/>
        </w:rPr>
      </w:pPr>
      <w:r w:rsidRPr="00644EAF">
        <w:rPr>
          <w:rFonts w:ascii="Century Gothic" w:hAnsi="Century Gothic" w:cs="Arial"/>
          <w:b/>
          <w:i/>
          <w:color w:val="002060"/>
          <w:sz w:val="22"/>
          <w:szCs w:val="22"/>
        </w:rPr>
        <w:t>Технические характеристики</w:t>
      </w:r>
    </w:p>
    <w:p w14:paraId="00B0034D" w14:textId="77777777" w:rsidR="00DE6FB3" w:rsidRPr="00644EAF" w:rsidRDefault="00DE6FB3" w:rsidP="00F90154">
      <w:pPr>
        <w:pStyle w:val="Default"/>
        <w:jc w:val="center"/>
        <w:rPr>
          <w:rFonts w:ascii="Century Gothic" w:hAnsi="Century Gothic" w:cs="Arial"/>
          <w:b/>
          <w:i/>
          <w:sz w:val="22"/>
          <w:szCs w:val="22"/>
        </w:rPr>
      </w:pPr>
    </w:p>
    <w:tbl>
      <w:tblPr>
        <w:tblStyle w:val="a7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78"/>
        <w:gridCol w:w="391"/>
      </w:tblGrid>
      <w:tr w:rsidR="007E3DDC" w:rsidRPr="00644EAF" w14:paraId="2B512AC6" w14:textId="77777777" w:rsidTr="00D10E8B">
        <w:trPr>
          <w:gridAfter w:val="1"/>
          <w:wAfter w:w="391" w:type="dxa"/>
        </w:trPr>
        <w:tc>
          <w:tcPr>
            <w:tcW w:w="5495" w:type="dxa"/>
            <w:shd w:val="clear" w:color="auto" w:fill="548DD4" w:themeFill="text2" w:themeFillTint="99"/>
          </w:tcPr>
          <w:p w14:paraId="7B7B5BF0" w14:textId="3B9F417D" w:rsidR="007E3DDC" w:rsidRPr="00644EAF" w:rsidRDefault="00902B08" w:rsidP="00563886">
            <w:pPr>
              <w:pStyle w:val="Default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644EA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Внутренни</w:t>
            </w:r>
            <w:r w:rsidR="007E3DDC" w:rsidRPr="00644EA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е размеры</w:t>
            </w:r>
            <w:r w:rsidRPr="00644EA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платформы</w:t>
            </w:r>
          </w:p>
        </w:tc>
        <w:tc>
          <w:tcPr>
            <w:tcW w:w="4678" w:type="dxa"/>
            <w:shd w:val="clear" w:color="auto" w:fill="548DD4" w:themeFill="text2" w:themeFillTint="99"/>
          </w:tcPr>
          <w:p w14:paraId="46830485" w14:textId="77777777" w:rsidR="007E3DDC" w:rsidRPr="00644EAF" w:rsidRDefault="007E3DDC" w:rsidP="0056388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3DDC" w:rsidRPr="00644EAF" w14:paraId="1D91F958" w14:textId="77777777" w:rsidTr="00D10E8B">
        <w:tc>
          <w:tcPr>
            <w:tcW w:w="5495" w:type="dxa"/>
            <w:vAlign w:val="center"/>
          </w:tcPr>
          <w:p w14:paraId="63E2BA34" w14:textId="77777777" w:rsidR="007E3DDC" w:rsidRPr="00644EAF" w:rsidRDefault="007E3DDC" w:rsidP="00563886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644EAF">
              <w:rPr>
                <w:rFonts w:ascii="Arial" w:hAnsi="Arial" w:cs="Arial"/>
                <w:b/>
                <w:sz w:val="22"/>
                <w:szCs w:val="22"/>
              </w:rPr>
              <w:t>Длина х Ширина х Высота, мм</w:t>
            </w:r>
          </w:p>
        </w:tc>
        <w:tc>
          <w:tcPr>
            <w:tcW w:w="5069" w:type="dxa"/>
            <w:gridSpan w:val="2"/>
            <w:vAlign w:val="center"/>
          </w:tcPr>
          <w:p w14:paraId="0C0E59A6" w14:textId="670215C8" w:rsidR="007E3DDC" w:rsidRPr="00644EAF" w:rsidRDefault="007E3DDC" w:rsidP="00042AB9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EA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5A7F8D" w:rsidRPr="00644EAF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902B08" w:rsidRPr="00644EAF">
              <w:rPr>
                <w:rFonts w:ascii="Arial" w:hAnsi="Arial" w:cs="Arial"/>
                <w:b/>
                <w:sz w:val="22"/>
                <w:szCs w:val="22"/>
              </w:rPr>
              <w:t>480</w:t>
            </w:r>
            <w:r w:rsidRPr="00644EAF">
              <w:rPr>
                <w:rFonts w:ascii="Arial" w:hAnsi="Arial" w:cs="Arial"/>
                <w:b/>
                <w:sz w:val="22"/>
                <w:szCs w:val="22"/>
              </w:rPr>
              <w:t>х2</w:t>
            </w:r>
            <w:r w:rsidR="00902B08" w:rsidRPr="00644EAF">
              <w:rPr>
                <w:rFonts w:ascii="Arial" w:hAnsi="Arial" w:cs="Arial"/>
                <w:b/>
                <w:sz w:val="22"/>
                <w:szCs w:val="22"/>
              </w:rPr>
              <w:t>476</w:t>
            </w:r>
            <w:r w:rsidRPr="00644EAF">
              <w:rPr>
                <w:rFonts w:ascii="Arial" w:hAnsi="Arial" w:cs="Arial"/>
                <w:b/>
                <w:sz w:val="22"/>
                <w:szCs w:val="22"/>
              </w:rPr>
              <w:t>х</w:t>
            </w:r>
            <w:r w:rsidR="00902B08" w:rsidRPr="00644EAF">
              <w:rPr>
                <w:rFonts w:ascii="Arial" w:hAnsi="Arial" w:cs="Arial"/>
                <w:b/>
                <w:sz w:val="22"/>
                <w:szCs w:val="22"/>
              </w:rPr>
              <w:t>730</w:t>
            </w:r>
          </w:p>
        </w:tc>
      </w:tr>
      <w:tr w:rsidR="007E3DDC" w:rsidRPr="00644EAF" w14:paraId="7D9C4450" w14:textId="77777777" w:rsidTr="00D10E8B">
        <w:trPr>
          <w:gridAfter w:val="1"/>
          <w:wAfter w:w="391" w:type="dxa"/>
        </w:trPr>
        <w:tc>
          <w:tcPr>
            <w:tcW w:w="5495" w:type="dxa"/>
            <w:shd w:val="clear" w:color="auto" w:fill="548DD4" w:themeFill="text2" w:themeFillTint="99"/>
            <w:vAlign w:val="center"/>
          </w:tcPr>
          <w:p w14:paraId="041755C0" w14:textId="77777777" w:rsidR="007E3DDC" w:rsidRPr="00644EAF" w:rsidRDefault="00000000" w:rsidP="00563886">
            <w:pPr>
              <w:pStyle w:val="Default"/>
              <w:rPr>
                <w:rStyle w:val="a3"/>
                <w:rFonts w:ascii="Arial" w:hAnsi="Arial" w:cs="Arial"/>
                <w:b/>
                <w:color w:val="FFFFFF" w:themeColor="background1"/>
                <w:sz w:val="22"/>
                <w:szCs w:val="22"/>
                <w:u w:val="none"/>
              </w:rPr>
            </w:pPr>
            <w:hyperlink r:id="rId6" w:history="1">
              <w:r w:rsidR="007E3DDC" w:rsidRPr="00644EAF">
                <w:rPr>
                  <w:rStyle w:val="a3"/>
                  <w:rFonts w:ascii="Arial" w:hAnsi="Arial" w:cs="Arial"/>
                  <w:b/>
                  <w:color w:val="FFFFFF" w:themeColor="background1"/>
                  <w:sz w:val="22"/>
                  <w:szCs w:val="22"/>
                  <w:u w:val="none"/>
                </w:rPr>
                <w:t>Весовые</w:t>
              </w:r>
            </w:hyperlink>
            <w:r w:rsidR="007E3DDC" w:rsidRPr="00644EAF">
              <w:rPr>
                <w:rStyle w:val="a3"/>
                <w:rFonts w:ascii="Arial" w:hAnsi="Arial" w:cs="Arial"/>
                <w:b/>
                <w:color w:val="FFFFFF" w:themeColor="background1"/>
                <w:sz w:val="22"/>
                <w:szCs w:val="22"/>
                <w:u w:val="none"/>
              </w:rPr>
              <w:t xml:space="preserve"> параметры и нагрузки</w:t>
            </w:r>
          </w:p>
        </w:tc>
        <w:tc>
          <w:tcPr>
            <w:tcW w:w="4678" w:type="dxa"/>
            <w:shd w:val="clear" w:color="auto" w:fill="548DD4" w:themeFill="text2" w:themeFillTint="99"/>
            <w:vAlign w:val="center"/>
          </w:tcPr>
          <w:p w14:paraId="0E4163BF" w14:textId="77777777" w:rsidR="007E3DDC" w:rsidRPr="00644EAF" w:rsidRDefault="007E3DDC" w:rsidP="00563886">
            <w:pPr>
              <w:pStyle w:val="Default"/>
              <w:rPr>
                <w:rStyle w:val="a3"/>
                <w:rFonts w:ascii="Arial" w:hAnsi="Arial" w:cs="Arial"/>
                <w:b/>
                <w:color w:val="FFFFFF" w:themeColor="background1"/>
                <w:sz w:val="22"/>
                <w:szCs w:val="22"/>
                <w:u w:val="none"/>
              </w:rPr>
            </w:pPr>
          </w:p>
        </w:tc>
      </w:tr>
      <w:tr w:rsidR="007E3DDC" w:rsidRPr="00644EAF" w14:paraId="57379399" w14:textId="77777777" w:rsidTr="00D10E8B">
        <w:trPr>
          <w:gridAfter w:val="1"/>
          <w:wAfter w:w="391" w:type="dxa"/>
        </w:trPr>
        <w:tc>
          <w:tcPr>
            <w:tcW w:w="5495" w:type="dxa"/>
            <w:vAlign w:val="center"/>
          </w:tcPr>
          <w:p w14:paraId="064925B1" w14:textId="77777777" w:rsidR="007E3DDC" w:rsidRPr="00644EAF" w:rsidRDefault="007E3DDC" w:rsidP="00563886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644EAF">
              <w:rPr>
                <w:rFonts w:ascii="Arial" w:hAnsi="Arial" w:cs="Arial"/>
                <w:b/>
                <w:sz w:val="22"/>
                <w:szCs w:val="22"/>
              </w:rPr>
              <w:t>Грузоподъемность, кг</w:t>
            </w:r>
          </w:p>
        </w:tc>
        <w:tc>
          <w:tcPr>
            <w:tcW w:w="4678" w:type="dxa"/>
            <w:vAlign w:val="center"/>
          </w:tcPr>
          <w:p w14:paraId="3F37B56B" w14:textId="13D818E6" w:rsidR="007E3DDC" w:rsidRPr="00644EAF" w:rsidRDefault="005A7F8D" w:rsidP="00042AB9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EAF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902B08" w:rsidRPr="00644EAF"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="002A753B" w:rsidRPr="00644EAF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</w:tr>
      <w:tr w:rsidR="007E3DDC" w:rsidRPr="00644EAF" w14:paraId="34144290" w14:textId="77777777" w:rsidTr="00D10E8B">
        <w:trPr>
          <w:gridAfter w:val="1"/>
          <w:wAfter w:w="391" w:type="dxa"/>
        </w:trPr>
        <w:tc>
          <w:tcPr>
            <w:tcW w:w="5495" w:type="dxa"/>
            <w:vAlign w:val="center"/>
          </w:tcPr>
          <w:p w14:paraId="0A264A99" w14:textId="77777777" w:rsidR="007E3DDC" w:rsidRPr="00644EAF" w:rsidRDefault="007E3DDC" w:rsidP="00563886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644EAF">
              <w:rPr>
                <w:rFonts w:ascii="Arial" w:hAnsi="Arial" w:cs="Arial"/>
                <w:b/>
                <w:sz w:val="22"/>
                <w:szCs w:val="22"/>
              </w:rPr>
              <w:t>Полная масса, кг</w:t>
            </w:r>
          </w:p>
        </w:tc>
        <w:tc>
          <w:tcPr>
            <w:tcW w:w="4678" w:type="dxa"/>
            <w:vAlign w:val="center"/>
          </w:tcPr>
          <w:p w14:paraId="7A088647" w14:textId="77777777" w:rsidR="007E3DDC" w:rsidRPr="00644EAF" w:rsidRDefault="005A7F8D" w:rsidP="00563886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EAF">
              <w:rPr>
                <w:rFonts w:ascii="Arial" w:hAnsi="Arial" w:cs="Arial"/>
                <w:b/>
                <w:sz w:val="22"/>
                <w:szCs w:val="22"/>
              </w:rPr>
              <w:t>39</w:t>
            </w:r>
            <w:r w:rsidR="007E3DDC" w:rsidRPr="00644EAF">
              <w:rPr>
                <w:rFonts w:ascii="Arial" w:hAnsi="Arial" w:cs="Arial"/>
                <w:b/>
                <w:sz w:val="22"/>
                <w:szCs w:val="22"/>
              </w:rPr>
              <w:t>000</w:t>
            </w:r>
          </w:p>
        </w:tc>
      </w:tr>
    </w:tbl>
    <w:p w14:paraId="4D9713DB" w14:textId="77777777" w:rsidR="0017587A" w:rsidRPr="00644EAF" w:rsidRDefault="0017587A" w:rsidP="009E27C9">
      <w:pPr>
        <w:spacing w:after="0" w:line="240" w:lineRule="auto"/>
        <w:jc w:val="both"/>
        <w:rPr>
          <w:rFonts w:ascii="Century Gothic" w:eastAsia="Times New Roman" w:hAnsi="Century Gothic" w:cs="Arial"/>
          <w:b/>
          <w:i/>
          <w:lang w:eastAsia="ru-RU"/>
        </w:rPr>
      </w:pP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6"/>
        <w:gridCol w:w="4467"/>
      </w:tblGrid>
      <w:tr w:rsidR="0017587A" w:rsidRPr="00644EAF" w14:paraId="305891A1" w14:textId="77777777" w:rsidTr="0017587A">
        <w:tc>
          <w:tcPr>
            <w:tcW w:w="5706" w:type="dxa"/>
            <w:shd w:val="clear" w:color="auto" w:fill="548DD4" w:themeFill="text2" w:themeFillTint="99"/>
            <w:vAlign w:val="center"/>
          </w:tcPr>
          <w:p w14:paraId="37E18DD4" w14:textId="77777777" w:rsidR="0017587A" w:rsidRPr="00644EAF" w:rsidRDefault="00000000" w:rsidP="00945E40">
            <w:pPr>
              <w:pStyle w:val="Default"/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</w:pPr>
            <w:hyperlink r:id="rId7" w:history="1">
              <w:r w:rsidR="0017587A" w:rsidRPr="00644EAF">
                <w:rPr>
                  <w:rStyle w:val="a3"/>
                  <w:rFonts w:ascii="Century Gothic" w:hAnsi="Century Gothic" w:cs="Arial"/>
                  <w:b/>
                  <w:color w:val="FFFFFF" w:themeColor="background1"/>
                  <w:sz w:val="22"/>
                  <w:szCs w:val="22"/>
                  <w:u w:val="none"/>
                </w:rPr>
                <w:t>Характеристики</w:t>
              </w:r>
            </w:hyperlink>
            <w:r w:rsidR="0017587A" w:rsidRPr="00644EAF">
              <w:rPr>
                <w:rStyle w:val="a3"/>
                <w:rFonts w:ascii="Century Gothic" w:hAnsi="Century Gothic" w:cs="Arial"/>
                <w:b/>
                <w:color w:val="FFFFFF" w:themeColor="background1"/>
                <w:sz w:val="22"/>
                <w:szCs w:val="22"/>
                <w:u w:val="none"/>
              </w:rPr>
              <w:t xml:space="preserve"> платформы</w:t>
            </w:r>
          </w:p>
        </w:tc>
        <w:tc>
          <w:tcPr>
            <w:tcW w:w="4467" w:type="dxa"/>
            <w:shd w:val="clear" w:color="auto" w:fill="548DD4" w:themeFill="text2" w:themeFillTint="99"/>
            <w:vAlign w:val="center"/>
          </w:tcPr>
          <w:p w14:paraId="630ACC9D" w14:textId="77777777" w:rsidR="0017587A" w:rsidRPr="00644EAF" w:rsidRDefault="0017587A" w:rsidP="00945E40">
            <w:pPr>
              <w:pStyle w:val="Defaul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17587A" w:rsidRPr="00644EAF" w14:paraId="67A97424" w14:textId="77777777" w:rsidTr="0017587A">
        <w:tc>
          <w:tcPr>
            <w:tcW w:w="5706" w:type="dxa"/>
            <w:vAlign w:val="center"/>
          </w:tcPr>
          <w:p w14:paraId="50D7AB39" w14:textId="77777777" w:rsidR="0017587A" w:rsidRPr="00644EAF" w:rsidRDefault="0017587A" w:rsidP="00945E40">
            <w:pPr>
              <w:pStyle w:val="Default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>Вместимость европоддонов, шт.</w:t>
            </w:r>
          </w:p>
        </w:tc>
        <w:tc>
          <w:tcPr>
            <w:tcW w:w="4467" w:type="dxa"/>
            <w:vAlign w:val="center"/>
          </w:tcPr>
          <w:p w14:paraId="7CD08C76" w14:textId="77777777" w:rsidR="0017587A" w:rsidRPr="00644EAF" w:rsidRDefault="0017587A" w:rsidP="00945E40">
            <w:pPr>
              <w:pStyle w:val="Defaul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>33</w:t>
            </w:r>
          </w:p>
        </w:tc>
      </w:tr>
      <w:tr w:rsidR="0017587A" w:rsidRPr="00644EAF" w14:paraId="46078ECC" w14:textId="77777777" w:rsidTr="0017587A">
        <w:tc>
          <w:tcPr>
            <w:tcW w:w="5706" w:type="dxa"/>
            <w:vAlign w:val="center"/>
          </w:tcPr>
          <w:p w14:paraId="6AD96ADB" w14:textId="77777777" w:rsidR="0017587A" w:rsidRPr="00644EAF" w:rsidRDefault="0017587A" w:rsidP="00945E40">
            <w:pPr>
              <w:pStyle w:val="Default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>Внутренние размеры, мм</w:t>
            </w:r>
          </w:p>
        </w:tc>
        <w:tc>
          <w:tcPr>
            <w:tcW w:w="4467" w:type="dxa"/>
            <w:vAlign w:val="center"/>
          </w:tcPr>
          <w:p w14:paraId="31E55556" w14:textId="77777777" w:rsidR="0017587A" w:rsidRPr="00644EAF" w:rsidRDefault="0017587A" w:rsidP="00945E40">
            <w:pPr>
              <w:pStyle w:val="Defaul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>13480х2476х730</w:t>
            </w:r>
          </w:p>
        </w:tc>
      </w:tr>
      <w:tr w:rsidR="0017587A" w:rsidRPr="00644EAF" w14:paraId="4E52D0A5" w14:textId="77777777" w:rsidTr="0017587A">
        <w:tc>
          <w:tcPr>
            <w:tcW w:w="5706" w:type="dxa"/>
            <w:vAlign w:val="center"/>
          </w:tcPr>
          <w:p w14:paraId="2AFDF7AF" w14:textId="77777777" w:rsidR="0017587A" w:rsidRPr="00644EAF" w:rsidRDefault="0017587A" w:rsidP="00945E40">
            <w:pPr>
              <w:pStyle w:val="Default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 xml:space="preserve">Объем платформы, </w:t>
            </w:r>
            <w:proofErr w:type="spellStart"/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>куб.м</w:t>
            </w:r>
            <w:proofErr w:type="spellEnd"/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>.</w:t>
            </w:r>
          </w:p>
        </w:tc>
        <w:tc>
          <w:tcPr>
            <w:tcW w:w="4467" w:type="dxa"/>
            <w:vAlign w:val="center"/>
          </w:tcPr>
          <w:p w14:paraId="6C13CAAA" w14:textId="77777777" w:rsidR="0017587A" w:rsidRPr="00644EAF" w:rsidRDefault="0017587A" w:rsidP="00945E40">
            <w:pPr>
              <w:pStyle w:val="Defaul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>24</w:t>
            </w:r>
          </w:p>
        </w:tc>
      </w:tr>
      <w:tr w:rsidR="0017587A" w:rsidRPr="00644EAF" w14:paraId="7B6268C9" w14:textId="77777777" w:rsidTr="0017587A">
        <w:tc>
          <w:tcPr>
            <w:tcW w:w="5706" w:type="dxa"/>
            <w:vAlign w:val="center"/>
          </w:tcPr>
          <w:p w14:paraId="5A1B3191" w14:textId="77777777" w:rsidR="0017587A" w:rsidRPr="00644EAF" w:rsidRDefault="0017587A" w:rsidP="00945E40">
            <w:pPr>
              <w:pStyle w:val="Default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>Особенности платформы</w:t>
            </w:r>
          </w:p>
        </w:tc>
        <w:tc>
          <w:tcPr>
            <w:tcW w:w="4467" w:type="dxa"/>
            <w:vAlign w:val="center"/>
          </w:tcPr>
          <w:p w14:paraId="60496988" w14:textId="77777777" w:rsidR="0017587A" w:rsidRPr="00644EAF" w:rsidRDefault="0017587A" w:rsidP="00945E40">
            <w:pPr>
              <w:pStyle w:val="Default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>Платформа металлическая, сварная прямоугольной формы с откидными боковыми и задним бортами</w:t>
            </w:r>
          </w:p>
        </w:tc>
      </w:tr>
      <w:tr w:rsidR="0017587A" w:rsidRPr="00644EAF" w14:paraId="5A330BF2" w14:textId="77777777" w:rsidTr="0017587A">
        <w:tc>
          <w:tcPr>
            <w:tcW w:w="5706" w:type="dxa"/>
            <w:vAlign w:val="center"/>
          </w:tcPr>
          <w:p w14:paraId="095AD3D2" w14:textId="77777777" w:rsidR="0017587A" w:rsidRPr="00644EAF" w:rsidRDefault="0017587A" w:rsidP="00945E40">
            <w:pPr>
              <w:pStyle w:val="Default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>Передняя стенка</w:t>
            </w:r>
          </w:p>
        </w:tc>
        <w:tc>
          <w:tcPr>
            <w:tcW w:w="4467" w:type="dxa"/>
            <w:vAlign w:val="center"/>
          </w:tcPr>
          <w:p w14:paraId="7C7CC8DF" w14:textId="77777777" w:rsidR="0017587A" w:rsidRPr="00644EAF" w:rsidRDefault="0017587A" w:rsidP="00945E40">
            <w:pPr>
              <w:pStyle w:val="Defaul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>Металлическая</w:t>
            </w:r>
          </w:p>
        </w:tc>
      </w:tr>
      <w:tr w:rsidR="0017587A" w:rsidRPr="00644EAF" w14:paraId="072703F1" w14:textId="77777777" w:rsidTr="0017587A">
        <w:tc>
          <w:tcPr>
            <w:tcW w:w="5706" w:type="dxa"/>
            <w:vAlign w:val="center"/>
          </w:tcPr>
          <w:p w14:paraId="735E2358" w14:textId="77777777" w:rsidR="0017587A" w:rsidRPr="00644EAF" w:rsidRDefault="0017587A" w:rsidP="00945E40">
            <w:pPr>
              <w:pStyle w:val="Default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>Погрузочная высота, мм</w:t>
            </w:r>
          </w:p>
        </w:tc>
        <w:tc>
          <w:tcPr>
            <w:tcW w:w="4467" w:type="dxa"/>
            <w:vAlign w:val="center"/>
          </w:tcPr>
          <w:p w14:paraId="7D7EDE67" w14:textId="77777777" w:rsidR="0017587A" w:rsidRPr="00644EAF" w:rsidRDefault="0017587A" w:rsidP="00945E40">
            <w:pPr>
              <w:pStyle w:val="Defaul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>1368</w:t>
            </w:r>
          </w:p>
        </w:tc>
      </w:tr>
      <w:tr w:rsidR="0017587A" w:rsidRPr="00644EAF" w14:paraId="2CCE59E5" w14:textId="77777777" w:rsidTr="0017587A">
        <w:tc>
          <w:tcPr>
            <w:tcW w:w="5706" w:type="dxa"/>
            <w:vAlign w:val="center"/>
          </w:tcPr>
          <w:p w14:paraId="7ECEE507" w14:textId="77777777" w:rsidR="0017587A" w:rsidRPr="00644EAF" w:rsidRDefault="0017587A" w:rsidP="00945E40">
            <w:pPr>
              <w:pStyle w:val="Default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>Пол</w:t>
            </w:r>
          </w:p>
        </w:tc>
        <w:tc>
          <w:tcPr>
            <w:tcW w:w="4467" w:type="dxa"/>
            <w:vAlign w:val="center"/>
          </w:tcPr>
          <w:p w14:paraId="62352B63" w14:textId="77777777" w:rsidR="0017587A" w:rsidRPr="00644EAF" w:rsidRDefault="0017587A" w:rsidP="00945E40">
            <w:pPr>
              <w:pStyle w:val="Defaul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>Фанера</w:t>
            </w:r>
          </w:p>
        </w:tc>
      </w:tr>
      <w:tr w:rsidR="0017587A" w:rsidRPr="00644EAF" w14:paraId="67AE13A2" w14:textId="77777777" w:rsidTr="0017587A">
        <w:tc>
          <w:tcPr>
            <w:tcW w:w="5706" w:type="dxa"/>
            <w:shd w:val="clear" w:color="auto" w:fill="548DD4" w:themeFill="text2" w:themeFillTint="99"/>
          </w:tcPr>
          <w:p w14:paraId="035B735F" w14:textId="77777777" w:rsidR="0017587A" w:rsidRPr="00644EAF" w:rsidRDefault="00000000" w:rsidP="00945E40">
            <w:pPr>
              <w:pStyle w:val="Default"/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</w:pPr>
            <w:hyperlink r:id="rId8" w:history="1">
              <w:r w:rsidR="0017587A" w:rsidRPr="00644EAF">
                <w:rPr>
                  <w:rStyle w:val="a3"/>
                  <w:rFonts w:ascii="Century Gothic" w:hAnsi="Century Gothic" w:cs="Arial"/>
                  <w:b/>
                  <w:color w:val="FFFFFF" w:themeColor="background1"/>
                  <w:sz w:val="22"/>
                  <w:szCs w:val="22"/>
                  <w:u w:val="none"/>
                </w:rPr>
                <w:t>Ходовая</w:t>
              </w:r>
            </w:hyperlink>
            <w:r w:rsidR="0017587A" w:rsidRPr="00644EAF">
              <w:rPr>
                <w:rStyle w:val="a3"/>
                <w:rFonts w:ascii="Century Gothic" w:hAnsi="Century Gothic" w:cs="Arial"/>
                <w:b/>
                <w:color w:val="FFFFFF" w:themeColor="background1"/>
                <w:sz w:val="22"/>
                <w:szCs w:val="22"/>
                <w:u w:val="none"/>
              </w:rPr>
              <w:t xml:space="preserve"> часть</w:t>
            </w:r>
          </w:p>
        </w:tc>
        <w:tc>
          <w:tcPr>
            <w:tcW w:w="4467" w:type="dxa"/>
            <w:shd w:val="clear" w:color="auto" w:fill="548DD4" w:themeFill="text2" w:themeFillTint="99"/>
          </w:tcPr>
          <w:p w14:paraId="6665BA6F" w14:textId="77777777" w:rsidR="0017587A" w:rsidRPr="00644EAF" w:rsidRDefault="0017587A" w:rsidP="00945E40">
            <w:pPr>
              <w:pStyle w:val="Defaul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17587A" w:rsidRPr="00644EAF" w14:paraId="6D053138" w14:textId="77777777" w:rsidTr="0017587A">
        <w:tc>
          <w:tcPr>
            <w:tcW w:w="5706" w:type="dxa"/>
            <w:vAlign w:val="center"/>
          </w:tcPr>
          <w:p w14:paraId="1C34097E" w14:textId="77777777" w:rsidR="0017587A" w:rsidRPr="00644EAF" w:rsidRDefault="0017587A" w:rsidP="00945E40">
            <w:pPr>
              <w:pStyle w:val="Default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>Количество осей/колес</w:t>
            </w:r>
          </w:p>
        </w:tc>
        <w:tc>
          <w:tcPr>
            <w:tcW w:w="4467" w:type="dxa"/>
            <w:vAlign w:val="center"/>
          </w:tcPr>
          <w:p w14:paraId="135CDFDF" w14:textId="77777777" w:rsidR="0017587A" w:rsidRPr="00644EAF" w:rsidRDefault="0017587A" w:rsidP="00945E40">
            <w:pPr>
              <w:pStyle w:val="Defaul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>3/6+1</w:t>
            </w:r>
          </w:p>
        </w:tc>
      </w:tr>
      <w:tr w:rsidR="0017587A" w:rsidRPr="00644EAF" w14:paraId="78CBCE17" w14:textId="77777777" w:rsidTr="0017587A">
        <w:tc>
          <w:tcPr>
            <w:tcW w:w="5706" w:type="dxa"/>
            <w:vAlign w:val="center"/>
          </w:tcPr>
          <w:p w14:paraId="48117C1C" w14:textId="77777777" w:rsidR="0017587A" w:rsidRPr="00644EAF" w:rsidRDefault="0017587A" w:rsidP="00945E40">
            <w:pPr>
              <w:pStyle w:val="Default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>Подвеска</w:t>
            </w:r>
          </w:p>
        </w:tc>
        <w:tc>
          <w:tcPr>
            <w:tcW w:w="4467" w:type="dxa"/>
            <w:vAlign w:val="center"/>
          </w:tcPr>
          <w:p w14:paraId="61D30DF8" w14:textId="77777777" w:rsidR="0017587A" w:rsidRPr="00644EAF" w:rsidRDefault="0017587A" w:rsidP="00945E40">
            <w:pPr>
              <w:pStyle w:val="Defaul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>Пневматическая</w:t>
            </w:r>
          </w:p>
        </w:tc>
      </w:tr>
      <w:tr w:rsidR="0017587A" w:rsidRPr="00644EAF" w14:paraId="3E064293" w14:textId="77777777" w:rsidTr="0017587A">
        <w:tc>
          <w:tcPr>
            <w:tcW w:w="5706" w:type="dxa"/>
            <w:vAlign w:val="center"/>
          </w:tcPr>
          <w:p w14:paraId="3DAE30E2" w14:textId="77777777" w:rsidR="0017587A" w:rsidRPr="00644EAF" w:rsidRDefault="0017587A" w:rsidP="00945E40">
            <w:pPr>
              <w:pStyle w:val="Default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>Подъемная ось</w:t>
            </w:r>
          </w:p>
        </w:tc>
        <w:tc>
          <w:tcPr>
            <w:tcW w:w="4467" w:type="dxa"/>
            <w:vAlign w:val="center"/>
          </w:tcPr>
          <w:p w14:paraId="5E961090" w14:textId="77777777" w:rsidR="0017587A" w:rsidRPr="00644EAF" w:rsidRDefault="0017587A" w:rsidP="00945E40">
            <w:pPr>
              <w:pStyle w:val="Defaul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>Да</w:t>
            </w:r>
          </w:p>
        </w:tc>
      </w:tr>
      <w:tr w:rsidR="0017587A" w:rsidRPr="00644EAF" w14:paraId="3D966653" w14:textId="77777777" w:rsidTr="0017587A">
        <w:tc>
          <w:tcPr>
            <w:tcW w:w="5706" w:type="dxa"/>
            <w:vAlign w:val="center"/>
          </w:tcPr>
          <w:p w14:paraId="1134C836" w14:textId="77777777" w:rsidR="0017587A" w:rsidRPr="00644EAF" w:rsidRDefault="0017587A" w:rsidP="00945E40">
            <w:pPr>
              <w:pStyle w:val="Default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>Тормозные механизмы</w:t>
            </w:r>
          </w:p>
        </w:tc>
        <w:tc>
          <w:tcPr>
            <w:tcW w:w="4467" w:type="dxa"/>
            <w:vAlign w:val="center"/>
          </w:tcPr>
          <w:p w14:paraId="30F18C0C" w14:textId="77777777" w:rsidR="0017587A" w:rsidRPr="00644EAF" w:rsidRDefault="0017587A" w:rsidP="00945E40">
            <w:pPr>
              <w:pStyle w:val="Defaul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>Барабанные</w:t>
            </w:r>
          </w:p>
        </w:tc>
      </w:tr>
      <w:tr w:rsidR="0017587A" w:rsidRPr="00644EAF" w14:paraId="08FA132C" w14:textId="77777777" w:rsidTr="0017587A">
        <w:tc>
          <w:tcPr>
            <w:tcW w:w="5706" w:type="dxa"/>
            <w:vAlign w:val="center"/>
          </w:tcPr>
          <w:p w14:paraId="4DE0604F" w14:textId="77777777" w:rsidR="0017587A" w:rsidRPr="00644EAF" w:rsidRDefault="0017587A" w:rsidP="00945E40">
            <w:pPr>
              <w:pStyle w:val="Default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>Шины</w:t>
            </w:r>
          </w:p>
        </w:tc>
        <w:tc>
          <w:tcPr>
            <w:tcW w:w="4467" w:type="dxa"/>
            <w:vAlign w:val="center"/>
          </w:tcPr>
          <w:p w14:paraId="33DB8E97" w14:textId="77777777" w:rsidR="0017587A" w:rsidRPr="00644EAF" w:rsidRDefault="0017587A" w:rsidP="00945E40">
            <w:pPr>
              <w:pStyle w:val="Defaul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>385/65R22,5</w:t>
            </w:r>
          </w:p>
        </w:tc>
      </w:tr>
      <w:tr w:rsidR="0017587A" w:rsidRPr="00644EAF" w14:paraId="67A6F5EA" w14:textId="77777777" w:rsidTr="0017587A">
        <w:tc>
          <w:tcPr>
            <w:tcW w:w="5706" w:type="dxa"/>
            <w:shd w:val="clear" w:color="auto" w:fill="548DD4" w:themeFill="text2" w:themeFillTint="99"/>
            <w:vAlign w:val="center"/>
          </w:tcPr>
          <w:p w14:paraId="7CBE2A11" w14:textId="77777777" w:rsidR="0017587A" w:rsidRPr="00644EAF" w:rsidRDefault="00000000" w:rsidP="00945E40">
            <w:pPr>
              <w:pStyle w:val="Default"/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</w:pPr>
            <w:hyperlink r:id="rId9" w:history="1">
              <w:r w:rsidR="0017587A" w:rsidRPr="00644EAF">
                <w:rPr>
                  <w:rStyle w:val="a3"/>
                  <w:rFonts w:ascii="Century Gothic" w:hAnsi="Century Gothic" w:cs="Arial"/>
                  <w:b/>
                  <w:color w:val="FFFFFF" w:themeColor="background1"/>
                  <w:sz w:val="22"/>
                  <w:szCs w:val="22"/>
                  <w:u w:val="none"/>
                </w:rPr>
                <w:t>Опорно-сцепное</w:t>
              </w:r>
            </w:hyperlink>
            <w:r w:rsidR="0017587A" w:rsidRPr="00644EAF">
              <w:rPr>
                <w:rStyle w:val="a3"/>
                <w:rFonts w:ascii="Century Gothic" w:hAnsi="Century Gothic" w:cs="Arial"/>
                <w:b/>
                <w:color w:val="FFFFFF" w:themeColor="background1"/>
                <w:sz w:val="22"/>
                <w:szCs w:val="22"/>
                <w:u w:val="none"/>
              </w:rPr>
              <w:t xml:space="preserve"> устройство</w:t>
            </w:r>
          </w:p>
        </w:tc>
        <w:tc>
          <w:tcPr>
            <w:tcW w:w="4467" w:type="dxa"/>
            <w:shd w:val="clear" w:color="auto" w:fill="548DD4" w:themeFill="text2" w:themeFillTint="99"/>
            <w:vAlign w:val="center"/>
          </w:tcPr>
          <w:p w14:paraId="2660B907" w14:textId="77777777" w:rsidR="0017587A" w:rsidRPr="00644EAF" w:rsidRDefault="0017587A" w:rsidP="00945E40">
            <w:pPr>
              <w:pStyle w:val="Defaul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17587A" w:rsidRPr="00644EAF" w14:paraId="228EAF22" w14:textId="77777777" w:rsidTr="0017587A">
        <w:tc>
          <w:tcPr>
            <w:tcW w:w="5706" w:type="dxa"/>
            <w:vAlign w:val="center"/>
          </w:tcPr>
          <w:p w14:paraId="0B3510F1" w14:textId="77777777" w:rsidR="0017587A" w:rsidRPr="00644EAF" w:rsidRDefault="0017587A" w:rsidP="00945E40">
            <w:pPr>
              <w:pStyle w:val="Default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>Высота ССУ тягача, мм</w:t>
            </w:r>
          </w:p>
        </w:tc>
        <w:tc>
          <w:tcPr>
            <w:tcW w:w="4467" w:type="dxa"/>
            <w:vAlign w:val="center"/>
          </w:tcPr>
          <w:p w14:paraId="0DD7957E" w14:textId="77777777" w:rsidR="0017587A" w:rsidRPr="00644EAF" w:rsidRDefault="0017587A" w:rsidP="00F06AFD">
            <w:pPr>
              <w:pStyle w:val="Defaul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>1</w:t>
            </w:r>
            <w:r w:rsidR="00F06AFD" w:rsidRPr="00644EAF">
              <w:rPr>
                <w:rFonts w:ascii="Century Gothic" w:hAnsi="Century Gothic" w:cs="Arial"/>
                <w:b/>
                <w:sz w:val="22"/>
                <w:szCs w:val="22"/>
              </w:rPr>
              <w:t>3</w:t>
            </w:r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>50</w:t>
            </w:r>
          </w:p>
        </w:tc>
      </w:tr>
      <w:tr w:rsidR="0017587A" w:rsidRPr="00644EAF" w14:paraId="7EC70795" w14:textId="77777777" w:rsidTr="0017587A">
        <w:tc>
          <w:tcPr>
            <w:tcW w:w="5706" w:type="dxa"/>
            <w:vAlign w:val="center"/>
          </w:tcPr>
          <w:p w14:paraId="56E17335" w14:textId="77777777" w:rsidR="0017587A" w:rsidRPr="00644EAF" w:rsidRDefault="0017587A" w:rsidP="00945E40">
            <w:pPr>
              <w:pStyle w:val="Default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>Диаметр сцепного шкворня, дюйм</w:t>
            </w:r>
          </w:p>
        </w:tc>
        <w:tc>
          <w:tcPr>
            <w:tcW w:w="4467" w:type="dxa"/>
            <w:vAlign w:val="center"/>
          </w:tcPr>
          <w:p w14:paraId="220D9983" w14:textId="77777777" w:rsidR="0017587A" w:rsidRPr="00644EAF" w:rsidRDefault="0017587A" w:rsidP="00945E40">
            <w:pPr>
              <w:pStyle w:val="Defaul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>2</w:t>
            </w:r>
          </w:p>
        </w:tc>
      </w:tr>
      <w:tr w:rsidR="0017587A" w:rsidRPr="00644EAF" w14:paraId="026385D4" w14:textId="77777777" w:rsidTr="0017587A">
        <w:tc>
          <w:tcPr>
            <w:tcW w:w="5706" w:type="dxa"/>
            <w:shd w:val="clear" w:color="auto" w:fill="548DD4" w:themeFill="text2" w:themeFillTint="99"/>
            <w:vAlign w:val="center"/>
          </w:tcPr>
          <w:p w14:paraId="347AECE5" w14:textId="77777777" w:rsidR="0017587A" w:rsidRPr="00644EAF" w:rsidRDefault="0017587A" w:rsidP="00945E40">
            <w:pPr>
              <w:pStyle w:val="Default"/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</w:pPr>
            <w:r w:rsidRPr="00644EAF">
              <w:rPr>
                <w:rFonts w:ascii="Century Gothic" w:hAnsi="Century Gothic" w:cs="Arial"/>
                <w:b/>
                <w:color w:val="FFFFFF" w:themeColor="background1"/>
                <w:sz w:val="22"/>
                <w:szCs w:val="22"/>
              </w:rPr>
              <w:t>Гарантия</w:t>
            </w:r>
          </w:p>
        </w:tc>
        <w:tc>
          <w:tcPr>
            <w:tcW w:w="4467" w:type="dxa"/>
            <w:shd w:val="clear" w:color="auto" w:fill="548DD4" w:themeFill="text2" w:themeFillTint="99"/>
            <w:vAlign w:val="center"/>
          </w:tcPr>
          <w:p w14:paraId="6ADEDA24" w14:textId="77777777" w:rsidR="0017587A" w:rsidRPr="00644EAF" w:rsidRDefault="0017587A" w:rsidP="00945E40">
            <w:pPr>
              <w:pStyle w:val="Default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17587A" w:rsidRPr="00644EAF" w14:paraId="1CBF5B8C" w14:textId="77777777" w:rsidTr="00644EAF">
        <w:trPr>
          <w:trHeight w:val="68"/>
        </w:trPr>
        <w:tc>
          <w:tcPr>
            <w:tcW w:w="5706" w:type="dxa"/>
            <w:vAlign w:val="center"/>
          </w:tcPr>
          <w:p w14:paraId="3F11B51C" w14:textId="77777777" w:rsidR="0017587A" w:rsidRPr="00644EAF" w:rsidRDefault="0017587A" w:rsidP="00945E40">
            <w:pPr>
              <w:pStyle w:val="Default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>Гарантийный срок</w:t>
            </w:r>
          </w:p>
        </w:tc>
        <w:tc>
          <w:tcPr>
            <w:tcW w:w="4467" w:type="dxa"/>
            <w:vAlign w:val="center"/>
          </w:tcPr>
          <w:p w14:paraId="255DDBA0" w14:textId="77777777" w:rsidR="0017587A" w:rsidRPr="00644EAF" w:rsidRDefault="0017587A" w:rsidP="00945E40">
            <w:pPr>
              <w:pStyle w:val="Default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44EAF">
              <w:rPr>
                <w:rFonts w:ascii="Century Gothic" w:hAnsi="Century Gothic" w:cs="Arial"/>
                <w:b/>
                <w:sz w:val="22"/>
                <w:szCs w:val="22"/>
              </w:rPr>
              <w:t>С тягачом класса Евро-4 и выше - 24 месяца; с тягачом класса Евро-2,3 - 12 месяцев</w:t>
            </w:r>
          </w:p>
        </w:tc>
      </w:tr>
    </w:tbl>
    <w:p w14:paraId="7427DC34" w14:textId="77777777" w:rsidR="0017587A" w:rsidRDefault="0017587A" w:rsidP="009E27C9">
      <w:pPr>
        <w:spacing w:after="0" w:line="240" w:lineRule="auto"/>
        <w:jc w:val="both"/>
        <w:rPr>
          <w:rFonts w:ascii="Century Gothic" w:eastAsia="Times New Roman" w:hAnsi="Century Gothic" w:cs="Arial"/>
          <w:b/>
          <w:i/>
          <w:color w:val="002060"/>
          <w:lang w:eastAsia="ru-RU"/>
        </w:rPr>
      </w:pPr>
    </w:p>
    <w:p w14:paraId="3837A8A2" w14:textId="77777777" w:rsidR="0017587A" w:rsidRDefault="0017587A" w:rsidP="009E27C9">
      <w:pPr>
        <w:spacing w:after="0" w:line="240" w:lineRule="auto"/>
        <w:jc w:val="both"/>
        <w:rPr>
          <w:rFonts w:ascii="Century Gothic" w:eastAsia="Times New Roman" w:hAnsi="Century Gothic" w:cs="Arial"/>
          <w:b/>
          <w:i/>
          <w:color w:val="002060"/>
          <w:lang w:eastAsia="ru-RU"/>
        </w:rPr>
      </w:pPr>
    </w:p>
    <w:p w14:paraId="0B97F191" w14:textId="77777777" w:rsidR="009E27C9" w:rsidRPr="00064892" w:rsidRDefault="009E27C9" w:rsidP="009E27C9">
      <w:pPr>
        <w:spacing w:after="0" w:line="240" w:lineRule="auto"/>
        <w:jc w:val="both"/>
        <w:rPr>
          <w:rFonts w:ascii="Century Gothic" w:eastAsia="Times New Roman" w:hAnsi="Century Gothic" w:cs="Arial"/>
          <w:b/>
          <w:i/>
          <w:color w:val="000000" w:themeColor="text1"/>
          <w:lang w:eastAsia="ru-RU"/>
        </w:rPr>
      </w:pPr>
    </w:p>
    <w:p w14:paraId="0574643F" w14:textId="77777777" w:rsidR="006425F8" w:rsidRPr="00042AB9" w:rsidRDefault="006425F8" w:rsidP="00B65B64">
      <w:pPr>
        <w:tabs>
          <w:tab w:val="left" w:pos="8289"/>
        </w:tabs>
        <w:spacing w:after="0" w:line="240" w:lineRule="auto"/>
        <w:rPr>
          <w:rFonts w:ascii="Century Gothic" w:eastAsia="Calibri" w:hAnsi="Century Gothic" w:cs="Arial"/>
          <w:i/>
          <w:color w:val="0000FF"/>
          <w:u w:val="single"/>
        </w:rPr>
      </w:pPr>
    </w:p>
    <w:sectPr w:rsidR="006425F8" w:rsidRPr="00042AB9" w:rsidSect="00E24DAD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E62E9"/>
    <w:multiLevelType w:val="multilevel"/>
    <w:tmpl w:val="927E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6912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C9"/>
    <w:rsid w:val="00002006"/>
    <w:rsid w:val="000145DC"/>
    <w:rsid w:val="00014B1C"/>
    <w:rsid w:val="00016DEA"/>
    <w:rsid w:val="00022E73"/>
    <w:rsid w:val="00042AB9"/>
    <w:rsid w:val="0004737A"/>
    <w:rsid w:val="00064892"/>
    <w:rsid w:val="000742A1"/>
    <w:rsid w:val="000C3717"/>
    <w:rsid w:val="000E492A"/>
    <w:rsid w:val="00114FDF"/>
    <w:rsid w:val="001359C8"/>
    <w:rsid w:val="001378C5"/>
    <w:rsid w:val="0017587A"/>
    <w:rsid w:val="001F792E"/>
    <w:rsid w:val="002031BF"/>
    <w:rsid w:val="00203EE5"/>
    <w:rsid w:val="00206D59"/>
    <w:rsid w:val="002357BC"/>
    <w:rsid w:val="002424C6"/>
    <w:rsid w:val="00252403"/>
    <w:rsid w:val="0026180E"/>
    <w:rsid w:val="002831F1"/>
    <w:rsid w:val="0029660C"/>
    <w:rsid w:val="002A4595"/>
    <w:rsid w:val="002A753B"/>
    <w:rsid w:val="002B6259"/>
    <w:rsid w:val="002E629A"/>
    <w:rsid w:val="002F41F3"/>
    <w:rsid w:val="003319C7"/>
    <w:rsid w:val="00383024"/>
    <w:rsid w:val="00387EAD"/>
    <w:rsid w:val="003A5A8C"/>
    <w:rsid w:val="003B3388"/>
    <w:rsid w:val="00412989"/>
    <w:rsid w:val="0043033B"/>
    <w:rsid w:val="00432693"/>
    <w:rsid w:val="0043455E"/>
    <w:rsid w:val="00447E9B"/>
    <w:rsid w:val="004A128B"/>
    <w:rsid w:val="004E20C9"/>
    <w:rsid w:val="00522BC1"/>
    <w:rsid w:val="005430FE"/>
    <w:rsid w:val="00546B93"/>
    <w:rsid w:val="00554FAF"/>
    <w:rsid w:val="005551EE"/>
    <w:rsid w:val="005633B4"/>
    <w:rsid w:val="00572CE3"/>
    <w:rsid w:val="00593EBB"/>
    <w:rsid w:val="005A7F8D"/>
    <w:rsid w:val="005C29A4"/>
    <w:rsid w:val="005D469A"/>
    <w:rsid w:val="005E79FC"/>
    <w:rsid w:val="005F274E"/>
    <w:rsid w:val="00611705"/>
    <w:rsid w:val="0062151E"/>
    <w:rsid w:val="006425F8"/>
    <w:rsid w:val="00644EAF"/>
    <w:rsid w:val="0070527B"/>
    <w:rsid w:val="00734D3C"/>
    <w:rsid w:val="0075427F"/>
    <w:rsid w:val="007634B7"/>
    <w:rsid w:val="007738FF"/>
    <w:rsid w:val="007E28A0"/>
    <w:rsid w:val="007E3DDC"/>
    <w:rsid w:val="007F108C"/>
    <w:rsid w:val="00825DCD"/>
    <w:rsid w:val="00852983"/>
    <w:rsid w:val="008C31F5"/>
    <w:rsid w:val="00902B08"/>
    <w:rsid w:val="00953FA2"/>
    <w:rsid w:val="009959C5"/>
    <w:rsid w:val="009E27C9"/>
    <w:rsid w:val="00A50E28"/>
    <w:rsid w:val="00AC6394"/>
    <w:rsid w:val="00AF6803"/>
    <w:rsid w:val="00B205DB"/>
    <w:rsid w:val="00B21EED"/>
    <w:rsid w:val="00B65B64"/>
    <w:rsid w:val="00B77DC2"/>
    <w:rsid w:val="00B877C6"/>
    <w:rsid w:val="00B96DFE"/>
    <w:rsid w:val="00BA27DB"/>
    <w:rsid w:val="00BD27BD"/>
    <w:rsid w:val="00BE5353"/>
    <w:rsid w:val="00BF3F02"/>
    <w:rsid w:val="00BF4DBE"/>
    <w:rsid w:val="00C0602B"/>
    <w:rsid w:val="00C0739F"/>
    <w:rsid w:val="00C309F5"/>
    <w:rsid w:val="00C52999"/>
    <w:rsid w:val="00D062E0"/>
    <w:rsid w:val="00D10E8B"/>
    <w:rsid w:val="00D51308"/>
    <w:rsid w:val="00D52FBF"/>
    <w:rsid w:val="00D70C5C"/>
    <w:rsid w:val="00D97F32"/>
    <w:rsid w:val="00DB1589"/>
    <w:rsid w:val="00DB4CB7"/>
    <w:rsid w:val="00DC527D"/>
    <w:rsid w:val="00DE6FB3"/>
    <w:rsid w:val="00DF47D1"/>
    <w:rsid w:val="00E24DAD"/>
    <w:rsid w:val="00E45981"/>
    <w:rsid w:val="00E52300"/>
    <w:rsid w:val="00E56965"/>
    <w:rsid w:val="00E626E4"/>
    <w:rsid w:val="00EA150B"/>
    <w:rsid w:val="00EF1BE4"/>
    <w:rsid w:val="00EF5000"/>
    <w:rsid w:val="00F06AFD"/>
    <w:rsid w:val="00F3475B"/>
    <w:rsid w:val="00F90154"/>
    <w:rsid w:val="00FA5BC6"/>
    <w:rsid w:val="00FC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1949"/>
  <w15:docId w15:val="{AD044A8B-FD71-4C74-97B9-91C0F94C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27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unhideWhenUsed/>
    <w:rsid w:val="009E27C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E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7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5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az.ru/production/serial/sedelnye-tyagachi/kamaz-65209-87-s5/" TargetMode="External"/><Relationship Id="rId3" Type="http://schemas.openxmlformats.org/officeDocument/2006/relationships/styles" Target="styles.xml"/><Relationship Id="rId7" Type="http://schemas.openxmlformats.org/officeDocument/2006/relationships/hyperlink" Target="https://kamaz.ru/production/serial/sedelnye-tyagachi/kamaz-65209-87-s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maz.ru/production/serial/sedelnye-tyagachi/kamaz-65209-87-s5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maz.ru/production/serial/sedelnye-tyagachi/kamaz-65209-87-s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C6F0A-2E78-4098-AC0E-08DBC2FE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 Дмитрий</dc:creator>
  <cp:lastModifiedBy>transportlog2013@yandex.ru</cp:lastModifiedBy>
  <cp:revision>3</cp:revision>
  <cp:lastPrinted>2021-07-15T08:15:00Z</cp:lastPrinted>
  <dcterms:created xsi:type="dcterms:W3CDTF">2023-02-15T06:34:00Z</dcterms:created>
  <dcterms:modified xsi:type="dcterms:W3CDTF">2023-02-16T10:34:00Z</dcterms:modified>
</cp:coreProperties>
</file>