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102C4" w14:textId="77777777" w:rsidR="00D2362D" w:rsidRPr="005050A6" w:rsidRDefault="00D2362D" w:rsidP="00D2362D">
      <w:pPr>
        <w:spacing w:after="0" w:line="240" w:lineRule="auto"/>
        <w:ind w:right="-143"/>
        <w:rPr>
          <w:rFonts w:cstheme="minorHAnsi"/>
          <w:b/>
          <w:bCs/>
          <w:color w:val="002060"/>
          <w:sz w:val="28"/>
          <w:szCs w:val="28"/>
        </w:rPr>
      </w:pPr>
      <w:bookmarkStart w:id="0" w:name="_GoBack"/>
      <w:r w:rsidRPr="005050A6">
        <w:rPr>
          <w:rFonts w:cstheme="minorHAnsi"/>
          <w:b/>
          <w:bCs/>
          <w:color w:val="002060"/>
          <w:sz w:val="28"/>
          <w:szCs w:val="28"/>
        </w:rPr>
        <w:t>Технические характеристики</w:t>
      </w:r>
    </w:p>
    <w:p w14:paraId="25E3D90B" w14:textId="77777777" w:rsidR="00D2362D" w:rsidRPr="005050A6" w:rsidRDefault="00D2362D" w:rsidP="00D2362D">
      <w:pPr>
        <w:pStyle w:val="TableParagraph"/>
        <w:spacing w:before="1"/>
        <w:rPr>
          <w:rFonts w:cstheme="minorHAnsi"/>
          <w:b/>
          <w:color w:val="002060"/>
          <w:sz w:val="28"/>
          <w:szCs w:val="28"/>
          <w:lang w:val="ru-RU"/>
        </w:rPr>
      </w:pPr>
      <w:r w:rsidRPr="005050A6">
        <w:rPr>
          <w:rFonts w:cstheme="minorHAnsi"/>
          <w:color w:val="002060"/>
          <w:sz w:val="28"/>
          <w:szCs w:val="28"/>
          <w:lang w:val="ru-RU"/>
        </w:rPr>
        <w:t>Колесная</w:t>
      </w:r>
      <w:r w:rsidRPr="005050A6">
        <w:rPr>
          <w:rFonts w:cstheme="minorHAnsi"/>
          <w:color w:val="002060"/>
          <w:spacing w:val="-1"/>
          <w:sz w:val="28"/>
          <w:szCs w:val="28"/>
          <w:lang w:val="ru-RU"/>
        </w:rPr>
        <w:t xml:space="preserve"> </w:t>
      </w:r>
      <w:r w:rsidRPr="005050A6">
        <w:rPr>
          <w:rFonts w:cstheme="minorHAnsi"/>
          <w:color w:val="002060"/>
          <w:sz w:val="28"/>
          <w:szCs w:val="28"/>
          <w:lang w:val="ru-RU"/>
        </w:rPr>
        <w:t>формула:</w:t>
      </w:r>
      <w:r w:rsidRPr="005050A6">
        <w:rPr>
          <w:rFonts w:cstheme="minorHAnsi"/>
          <w:color w:val="002060"/>
          <w:spacing w:val="11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6</w:t>
      </w:r>
      <w:r w:rsidRPr="005050A6">
        <w:rPr>
          <w:rFonts w:cstheme="minorHAnsi"/>
          <w:b/>
          <w:color w:val="002060"/>
          <w:sz w:val="28"/>
          <w:szCs w:val="28"/>
        </w:rPr>
        <w:t>x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4</w:t>
      </w:r>
    </w:p>
    <w:p w14:paraId="310A4B8C" w14:textId="77777777" w:rsidR="00D2362D" w:rsidRPr="005050A6" w:rsidRDefault="00D2362D" w:rsidP="00D2362D">
      <w:pPr>
        <w:pStyle w:val="TableParagraph"/>
        <w:tabs>
          <w:tab w:val="right" w:pos="1872"/>
        </w:tabs>
        <w:ind w:right="2276"/>
        <w:rPr>
          <w:rFonts w:cstheme="minorHAnsi"/>
          <w:b/>
          <w:color w:val="002060"/>
          <w:spacing w:val="1"/>
          <w:sz w:val="28"/>
          <w:szCs w:val="28"/>
          <w:lang w:val="ru-RU"/>
        </w:rPr>
      </w:pPr>
      <w:r w:rsidRPr="005050A6">
        <w:rPr>
          <w:rFonts w:cstheme="minorHAnsi"/>
          <w:color w:val="002060"/>
          <w:sz w:val="28"/>
          <w:szCs w:val="28"/>
          <w:lang w:val="ru-RU"/>
        </w:rPr>
        <w:t xml:space="preserve">Емкость алюминиевого топливного бака, л: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700</w:t>
      </w:r>
      <w:r w:rsidRPr="005050A6">
        <w:rPr>
          <w:rFonts w:cstheme="minorHAnsi"/>
          <w:b/>
          <w:color w:val="002060"/>
          <w:spacing w:val="1"/>
          <w:sz w:val="28"/>
          <w:szCs w:val="28"/>
          <w:lang w:val="ru-RU"/>
        </w:rPr>
        <w:t xml:space="preserve"> </w:t>
      </w:r>
    </w:p>
    <w:p w14:paraId="7300F773" w14:textId="77777777" w:rsidR="00D2362D" w:rsidRPr="005050A6" w:rsidRDefault="00D2362D" w:rsidP="00D2362D">
      <w:pPr>
        <w:pStyle w:val="TableParagraph"/>
        <w:tabs>
          <w:tab w:val="right" w:pos="1872"/>
        </w:tabs>
        <w:ind w:right="2276"/>
        <w:rPr>
          <w:rFonts w:cstheme="minorHAnsi"/>
          <w:b/>
          <w:color w:val="002060"/>
          <w:spacing w:val="-34"/>
          <w:sz w:val="28"/>
          <w:szCs w:val="28"/>
          <w:lang w:val="ru-RU"/>
        </w:rPr>
      </w:pPr>
      <w:r w:rsidRPr="005050A6">
        <w:rPr>
          <w:rFonts w:cstheme="minorHAnsi"/>
          <w:color w:val="002060"/>
          <w:sz w:val="28"/>
          <w:szCs w:val="28"/>
          <w:lang w:val="ru-RU"/>
        </w:rPr>
        <w:t>Система</w:t>
      </w:r>
      <w:r w:rsidRPr="005050A6">
        <w:rPr>
          <w:rFonts w:cstheme="minorHAnsi"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color w:val="002060"/>
          <w:sz w:val="28"/>
          <w:szCs w:val="28"/>
          <w:lang w:val="ru-RU"/>
        </w:rPr>
        <w:t>Вентиляции</w:t>
      </w:r>
      <w:r w:rsidRPr="005050A6">
        <w:rPr>
          <w:rFonts w:cstheme="minorHAnsi"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color w:val="002060"/>
          <w:sz w:val="28"/>
          <w:szCs w:val="28"/>
          <w:lang w:val="ru-RU"/>
        </w:rPr>
        <w:t>кабины:</w:t>
      </w:r>
      <w:r w:rsidRPr="005050A6">
        <w:rPr>
          <w:rFonts w:cstheme="minorHAnsi"/>
          <w:color w:val="002060"/>
          <w:spacing w:val="7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Климат</w:t>
      </w:r>
      <w:r w:rsidRPr="005050A6">
        <w:rPr>
          <w:rFonts w:cstheme="minorHAnsi"/>
          <w:color w:val="002060"/>
          <w:sz w:val="28"/>
          <w:szCs w:val="28"/>
          <w:lang w:val="ru-RU"/>
        </w:rPr>
        <w:t>-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контроль</w:t>
      </w:r>
      <w:r w:rsidRPr="005050A6">
        <w:rPr>
          <w:rFonts w:cstheme="minorHAnsi"/>
          <w:b/>
          <w:color w:val="002060"/>
          <w:spacing w:val="-34"/>
          <w:sz w:val="28"/>
          <w:szCs w:val="28"/>
          <w:lang w:val="ru-RU"/>
        </w:rPr>
        <w:t xml:space="preserve"> </w:t>
      </w:r>
    </w:p>
    <w:p w14:paraId="0721DC75" w14:textId="77777777" w:rsidR="00D2362D" w:rsidRPr="005050A6" w:rsidRDefault="00D2362D" w:rsidP="00D2362D">
      <w:pPr>
        <w:pStyle w:val="TableParagraph"/>
        <w:tabs>
          <w:tab w:val="right" w:pos="1872"/>
        </w:tabs>
        <w:ind w:right="-2"/>
        <w:rPr>
          <w:rFonts w:cstheme="minorHAnsi"/>
          <w:b/>
          <w:color w:val="FF0000"/>
          <w:sz w:val="28"/>
          <w:szCs w:val="28"/>
          <w:lang w:val="ru-RU"/>
        </w:rPr>
      </w:pPr>
      <w:r w:rsidRPr="005050A6">
        <w:rPr>
          <w:rFonts w:cstheme="minorHAnsi"/>
          <w:b/>
          <w:bCs/>
          <w:color w:val="FF0000"/>
          <w:sz w:val="28"/>
          <w:szCs w:val="28"/>
          <w:lang w:val="ru-RU"/>
        </w:rPr>
        <w:t>Высота</w:t>
      </w:r>
      <w:r w:rsidRPr="005050A6">
        <w:rPr>
          <w:rFonts w:cstheme="minorHAnsi"/>
          <w:b/>
          <w:bCs/>
          <w:color w:val="FF0000"/>
          <w:spacing w:val="-1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bCs/>
          <w:color w:val="FF0000"/>
          <w:sz w:val="28"/>
          <w:szCs w:val="28"/>
          <w:lang w:val="ru-RU"/>
        </w:rPr>
        <w:t>ССУ</w:t>
      </w:r>
      <w:r w:rsidRPr="005050A6">
        <w:rPr>
          <w:rFonts w:cstheme="minorHAnsi"/>
          <w:color w:val="FF0000"/>
          <w:sz w:val="28"/>
          <w:szCs w:val="28"/>
          <w:lang w:val="ru-RU"/>
        </w:rPr>
        <w:t xml:space="preserve"> (расстояние от поверхности дороги до горизонтальной плоскости седельно-сцепного устройства), мм </w:t>
      </w:r>
      <w:r w:rsidRPr="005050A6">
        <w:rPr>
          <w:rFonts w:cstheme="minorHAnsi"/>
          <w:b/>
          <w:color w:val="FF0000"/>
          <w:sz w:val="28"/>
          <w:szCs w:val="28"/>
          <w:lang w:val="ru-RU"/>
        </w:rPr>
        <w:t>1300</w:t>
      </w:r>
    </w:p>
    <w:p w14:paraId="39133AB6" w14:textId="77777777" w:rsidR="00D2362D" w:rsidRPr="005050A6" w:rsidRDefault="00D2362D" w:rsidP="00D2362D">
      <w:pPr>
        <w:pStyle w:val="TableParagraph"/>
        <w:rPr>
          <w:rFonts w:cstheme="minorHAnsi"/>
          <w:b/>
          <w:bCs/>
          <w:color w:val="002060"/>
          <w:sz w:val="28"/>
          <w:szCs w:val="28"/>
          <w:lang w:val="ru-RU"/>
        </w:rPr>
      </w:pPr>
      <w:r w:rsidRPr="005050A6">
        <w:rPr>
          <w:rFonts w:cstheme="minorHAnsi"/>
          <w:b/>
          <w:bCs/>
          <w:color w:val="002060"/>
          <w:sz w:val="28"/>
          <w:szCs w:val="28"/>
          <w:lang w:val="ru-RU"/>
        </w:rPr>
        <w:t>Распределение</w:t>
      </w:r>
      <w:r w:rsidRPr="005050A6">
        <w:rPr>
          <w:rFonts w:cstheme="minorHAnsi"/>
          <w:b/>
          <w:bCs/>
          <w:color w:val="002060"/>
          <w:spacing w:val="-3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bCs/>
          <w:color w:val="002060"/>
          <w:sz w:val="28"/>
          <w:szCs w:val="28"/>
          <w:lang w:val="ru-RU"/>
        </w:rPr>
        <w:t>полной</w:t>
      </w:r>
      <w:r w:rsidRPr="005050A6">
        <w:rPr>
          <w:rFonts w:cstheme="minorHAnsi"/>
          <w:b/>
          <w:bCs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bCs/>
          <w:color w:val="002060"/>
          <w:sz w:val="28"/>
          <w:szCs w:val="28"/>
          <w:lang w:val="ru-RU"/>
        </w:rPr>
        <w:t>массы</w:t>
      </w:r>
      <w:r w:rsidRPr="005050A6">
        <w:rPr>
          <w:rFonts w:cstheme="minorHAnsi"/>
          <w:b/>
          <w:bCs/>
          <w:color w:val="002060"/>
          <w:spacing w:val="-1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bCs/>
          <w:color w:val="002060"/>
          <w:sz w:val="28"/>
          <w:szCs w:val="28"/>
          <w:lang w:val="ru-RU"/>
        </w:rPr>
        <w:t>по</w:t>
      </w:r>
      <w:r w:rsidRPr="005050A6">
        <w:rPr>
          <w:rFonts w:cstheme="minorHAnsi"/>
          <w:b/>
          <w:bCs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bCs/>
          <w:color w:val="002060"/>
          <w:sz w:val="28"/>
          <w:szCs w:val="28"/>
          <w:lang w:val="ru-RU"/>
        </w:rPr>
        <w:t>осям:</w:t>
      </w:r>
    </w:p>
    <w:p w14:paraId="31C03986" w14:textId="77777777" w:rsidR="00D2362D" w:rsidRPr="005050A6" w:rsidRDefault="00D2362D" w:rsidP="00D2362D">
      <w:pPr>
        <w:pStyle w:val="TableParagraph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1"/>
        <w:ind w:left="0" w:firstLine="0"/>
        <w:rPr>
          <w:rFonts w:cstheme="minorHAnsi"/>
          <w:b/>
          <w:color w:val="002060"/>
          <w:sz w:val="28"/>
          <w:szCs w:val="28"/>
        </w:rPr>
      </w:pPr>
      <w:proofErr w:type="spellStart"/>
      <w:r w:rsidRPr="005050A6">
        <w:rPr>
          <w:rFonts w:cstheme="minorHAnsi"/>
          <w:color w:val="002060"/>
          <w:sz w:val="28"/>
          <w:szCs w:val="28"/>
        </w:rPr>
        <w:t>на</w:t>
      </w:r>
      <w:proofErr w:type="spellEnd"/>
      <w:r w:rsidRPr="005050A6">
        <w:rPr>
          <w:rFonts w:cstheme="minorHAnsi"/>
          <w:color w:val="002060"/>
          <w:spacing w:val="-1"/>
          <w:sz w:val="28"/>
          <w:szCs w:val="28"/>
        </w:rPr>
        <w:t xml:space="preserve"> </w:t>
      </w:r>
      <w:proofErr w:type="spellStart"/>
      <w:r w:rsidRPr="005050A6">
        <w:rPr>
          <w:rFonts w:cstheme="minorHAnsi"/>
          <w:color w:val="002060"/>
          <w:sz w:val="28"/>
          <w:szCs w:val="28"/>
        </w:rPr>
        <w:t>переднюю</w:t>
      </w:r>
      <w:proofErr w:type="spellEnd"/>
      <w:r w:rsidRPr="005050A6">
        <w:rPr>
          <w:rFonts w:cstheme="minorHAnsi"/>
          <w:color w:val="002060"/>
          <w:spacing w:val="-2"/>
          <w:sz w:val="28"/>
          <w:szCs w:val="28"/>
        </w:rPr>
        <w:t xml:space="preserve"> </w:t>
      </w:r>
      <w:proofErr w:type="spellStart"/>
      <w:r w:rsidRPr="005050A6">
        <w:rPr>
          <w:rFonts w:cstheme="minorHAnsi"/>
          <w:color w:val="002060"/>
          <w:sz w:val="28"/>
          <w:szCs w:val="28"/>
        </w:rPr>
        <w:t>ось</w:t>
      </w:r>
      <w:proofErr w:type="spellEnd"/>
      <w:r w:rsidRPr="005050A6">
        <w:rPr>
          <w:rFonts w:cstheme="minorHAnsi"/>
          <w:color w:val="002060"/>
          <w:sz w:val="28"/>
          <w:szCs w:val="28"/>
        </w:rPr>
        <w:t>,</w:t>
      </w:r>
      <w:r w:rsidRPr="005050A6">
        <w:rPr>
          <w:rFonts w:cstheme="minorHAnsi"/>
          <w:color w:val="002060"/>
          <w:spacing w:val="-1"/>
          <w:sz w:val="28"/>
          <w:szCs w:val="28"/>
        </w:rPr>
        <w:t xml:space="preserve"> </w:t>
      </w:r>
      <w:proofErr w:type="spellStart"/>
      <w:r w:rsidRPr="005050A6">
        <w:rPr>
          <w:rFonts w:cstheme="minorHAnsi"/>
          <w:color w:val="002060"/>
          <w:sz w:val="28"/>
          <w:szCs w:val="28"/>
        </w:rPr>
        <w:t>кг</w:t>
      </w:r>
      <w:proofErr w:type="spellEnd"/>
      <w:r w:rsidRPr="005050A6">
        <w:rPr>
          <w:rFonts w:cstheme="minorHAnsi"/>
          <w:color w:val="002060"/>
          <w:sz w:val="28"/>
          <w:szCs w:val="28"/>
        </w:rPr>
        <w:t>:</w:t>
      </w:r>
      <w:r w:rsidRPr="005050A6">
        <w:rPr>
          <w:rFonts w:cstheme="minorHAnsi"/>
          <w:color w:val="002060"/>
          <w:spacing w:val="-1"/>
          <w:sz w:val="28"/>
          <w:szCs w:val="28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</w:rPr>
        <w:t>7500</w:t>
      </w:r>
    </w:p>
    <w:p w14:paraId="366BA89D" w14:textId="77777777" w:rsidR="00D2362D" w:rsidRPr="005050A6" w:rsidRDefault="00D2362D" w:rsidP="00D2362D">
      <w:pPr>
        <w:pStyle w:val="TableParagraph"/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rPr>
          <w:rFonts w:cstheme="minorHAnsi"/>
          <w:b/>
          <w:color w:val="002060"/>
          <w:sz w:val="28"/>
          <w:szCs w:val="28"/>
          <w:lang w:val="ru-RU"/>
        </w:rPr>
      </w:pPr>
      <w:r w:rsidRPr="005050A6">
        <w:rPr>
          <w:rFonts w:cstheme="minorHAnsi"/>
          <w:color w:val="002060"/>
          <w:sz w:val="28"/>
          <w:szCs w:val="28"/>
          <w:lang w:val="ru-RU"/>
        </w:rPr>
        <w:t>на</w:t>
      </w:r>
      <w:r w:rsidRPr="005050A6">
        <w:rPr>
          <w:rFonts w:cstheme="minorHAnsi"/>
          <w:color w:val="002060"/>
          <w:spacing w:val="-1"/>
          <w:sz w:val="28"/>
          <w:szCs w:val="28"/>
          <w:lang w:val="ru-RU"/>
        </w:rPr>
        <w:t xml:space="preserve"> </w:t>
      </w:r>
      <w:r w:rsidRPr="005050A6">
        <w:rPr>
          <w:rFonts w:cstheme="minorHAnsi"/>
          <w:color w:val="002060"/>
          <w:sz w:val="28"/>
          <w:szCs w:val="28"/>
          <w:lang w:val="ru-RU"/>
        </w:rPr>
        <w:t>заднюю</w:t>
      </w:r>
      <w:r w:rsidRPr="005050A6">
        <w:rPr>
          <w:rFonts w:cstheme="minorHAnsi"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color w:val="002060"/>
          <w:sz w:val="28"/>
          <w:szCs w:val="28"/>
          <w:lang w:val="ru-RU"/>
        </w:rPr>
        <w:t>ось, кг:</w:t>
      </w:r>
      <w:r w:rsidRPr="005050A6">
        <w:rPr>
          <w:rFonts w:cstheme="minorHAnsi"/>
          <w:color w:val="002060"/>
          <w:spacing w:val="21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16000 х 2</w:t>
      </w:r>
    </w:p>
    <w:p w14:paraId="5B306E31" w14:textId="77777777" w:rsidR="00D2362D" w:rsidRPr="005050A6" w:rsidRDefault="00D2362D" w:rsidP="00D2362D">
      <w:pPr>
        <w:pStyle w:val="TableParagraph"/>
        <w:rPr>
          <w:rFonts w:cstheme="minorHAnsi"/>
          <w:b/>
          <w:color w:val="FF0000"/>
          <w:sz w:val="28"/>
          <w:szCs w:val="28"/>
          <w:lang w:val="ru-RU"/>
        </w:rPr>
      </w:pPr>
      <w:r w:rsidRPr="005050A6">
        <w:rPr>
          <w:rFonts w:cstheme="minorHAnsi"/>
          <w:color w:val="FF0000"/>
          <w:sz w:val="28"/>
          <w:szCs w:val="28"/>
          <w:lang w:val="ru-RU"/>
        </w:rPr>
        <w:t>Двигатель</w:t>
      </w:r>
      <w:r w:rsidRPr="005050A6">
        <w:rPr>
          <w:rFonts w:cstheme="minorHAnsi"/>
          <w:color w:val="FF0000"/>
          <w:spacing w:val="-5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FF0000"/>
          <w:sz w:val="28"/>
          <w:szCs w:val="28"/>
        </w:rPr>
        <w:t>WP</w:t>
      </w:r>
      <w:r w:rsidRPr="005050A6">
        <w:rPr>
          <w:rFonts w:cstheme="minorHAnsi"/>
          <w:b/>
          <w:color w:val="FF0000"/>
          <w:sz w:val="28"/>
          <w:szCs w:val="28"/>
          <w:lang w:val="ru-RU"/>
        </w:rPr>
        <w:t>12.430</w:t>
      </w:r>
      <w:r w:rsidRPr="005050A6">
        <w:rPr>
          <w:rFonts w:cstheme="minorHAnsi"/>
          <w:b/>
          <w:color w:val="FF0000"/>
          <w:sz w:val="28"/>
          <w:szCs w:val="28"/>
        </w:rPr>
        <w:t>E</w:t>
      </w:r>
      <w:r w:rsidRPr="005050A6">
        <w:rPr>
          <w:rFonts w:cstheme="minorHAnsi"/>
          <w:b/>
          <w:color w:val="FF0000"/>
          <w:sz w:val="28"/>
          <w:szCs w:val="28"/>
          <w:lang w:val="ru-RU"/>
        </w:rPr>
        <w:t>40</w:t>
      </w:r>
      <w:r w:rsidRPr="005050A6">
        <w:rPr>
          <w:rFonts w:cstheme="minorHAnsi"/>
          <w:b/>
          <w:color w:val="FF000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FF0000"/>
          <w:sz w:val="28"/>
          <w:szCs w:val="28"/>
        </w:rPr>
        <w:t>WEICHAI</w:t>
      </w:r>
      <w:r w:rsidRPr="005050A6">
        <w:rPr>
          <w:rFonts w:cstheme="minorHAnsi"/>
          <w:b/>
          <w:color w:val="FF000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FF0000"/>
          <w:sz w:val="28"/>
          <w:szCs w:val="28"/>
          <w:lang w:val="ru-RU"/>
        </w:rPr>
        <w:t>кВт/</w:t>
      </w:r>
      <w:proofErr w:type="spellStart"/>
      <w:r w:rsidRPr="005050A6">
        <w:rPr>
          <w:rFonts w:cstheme="minorHAnsi"/>
          <w:b/>
          <w:color w:val="FF0000"/>
          <w:sz w:val="28"/>
          <w:szCs w:val="28"/>
          <w:lang w:val="ru-RU"/>
        </w:rPr>
        <w:t>л.с</w:t>
      </w:r>
      <w:proofErr w:type="spellEnd"/>
      <w:r w:rsidRPr="005050A6">
        <w:rPr>
          <w:rFonts w:cstheme="minorHAnsi"/>
          <w:b/>
          <w:color w:val="FF0000"/>
          <w:sz w:val="28"/>
          <w:szCs w:val="28"/>
          <w:lang w:val="ru-RU"/>
        </w:rPr>
        <w:t>.</w:t>
      </w:r>
      <w:r w:rsidRPr="005050A6">
        <w:rPr>
          <w:rFonts w:cstheme="minorHAnsi"/>
          <w:b/>
          <w:color w:val="FF0000"/>
          <w:spacing w:val="-6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FF0000"/>
          <w:sz w:val="28"/>
          <w:szCs w:val="28"/>
          <w:lang w:val="ru-RU"/>
        </w:rPr>
        <w:t>(</w:t>
      </w:r>
      <w:proofErr w:type="gramStart"/>
      <w:r w:rsidRPr="005050A6">
        <w:rPr>
          <w:rFonts w:cstheme="minorHAnsi"/>
          <w:b/>
          <w:color w:val="FF0000"/>
          <w:sz w:val="28"/>
          <w:szCs w:val="28"/>
          <w:lang w:val="ru-RU"/>
        </w:rPr>
        <w:t>об./</w:t>
      </w:r>
      <w:proofErr w:type="gramEnd"/>
      <w:r w:rsidRPr="005050A6">
        <w:rPr>
          <w:rFonts w:cstheme="minorHAnsi"/>
          <w:b/>
          <w:color w:val="FF0000"/>
          <w:sz w:val="28"/>
          <w:szCs w:val="28"/>
          <w:lang w:val="ru-RU"/>
        </w:rPr>
        <w:t>мин.)</w:t>
      </w:r>
      <w:r w:rsidRPr="005050A6">
        <w:rPr>
          <w:rFonts w:cstheme="minorHAnsi"/>
          <w:b/>
          <w:color w:val="FF000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FF0000"/>
          <w:sz w:val="28"/>
          <w:szCs w:val="28"/>
          <w:lang w:val="ru-RU"/>
        </w:rPr>
        <w:t>316/430</w:t>
      </w:r>
      <w:r w:rsidRPr="005050A6">
        <w:rPr>
          <w:rFonts w:cstheme="minorHAnsi"/>
          <w:b/>
          <w:color w:val="FF0000"/>
          <w:spacing w:val="-2"/>
          <w:sz w:val="28"/>
          <w:szCs w:val="28"/>
          <w:lang w:val="ru-RU"/>
        </w:rPr>
        <w:t xml:space="preserve"> </w:t>
      </w:r>
      <w:proofErr w:type="spellStart"/>
      <w:r w:rsidRPr="005050A6">
        <w:rPr>
          <w:rFonts w:cstheme="minorHAnsi"/>
          <w:b/>
          <w:color w:val="FF0000"/>
          <w:sz w:val="28"/>
          <w:szCs w:val="28"/>
          <w:lang w:val="ru-RU"/>
        </w:rPr>
        <w:t>л.с</w:t>
      </w:r>
      <w:proofErr w:type="spellEnd"/>
      <w:r w:rsidRPr="005050A6">
        <w:rPr>
          <w:rFonts w:cstheme="minorHAnsi"/>
          <w:b/>
          <w:color w:val="FF0000"/>
          <w:sz w:val="28"/>
          <w:szCs w:val="28"/>
          <w:lang w:val="ru-RU"/>
        </w:rPr>
        <w:t>.</w:t>
      </w:r>
      <w:r w:rsidRPr="005050A6">
        <w:rPr>
          <w:rFonts w:cstheme="minorHAnsi"/>
          <w:b/>
          <w:color w:val="FF0000"/>
          <w:spacing w:val="-3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FF0000"/>
          <w:sz w:val="28"/>
          <w:szCs w:val="28"/>
          <w:lang w:val="ru-RU"/>
        </w:rPr>
        <w:t>(1900)</w:t>
      </w:r>
    </w:p>
    <w:p w14:paraId="6C0041DD" w14:textId="77777777" w:rsidR="00D2362D" w:rsidRPr="005050A6" w:rsidRDefault="00D2362D" w:rsidP="00D2362D">
      <w:pPr>
        <w:pStyle w:val="TableParagraph"/>
        <w:tabs>
          <w:tab w:val="left" w:pos="1545"/>
        </w:tabs>
        <w:spacing w:before="2"/>
        <w:rPr>
          <w:rFonts w:cstheme="minorHAnsi"/>
          <w:b/>
          <w:color w:val="002060"/>
          <w:sz w:val="28"/>
          <w:szCs w:val="28"/>
          <w:lang w:val="ru-RU"/>
        </w:rPr>
      </w:pPr>
      <w:r w:rsidRPr="005050A6">
        <w:rPr>
          <w:rFonts w:cstheme="minorHAnsi"/>
          <w:color w:val="002060"/>
          <w:sz w:val="28"/>
          <w:szCs w:val="28"/>
          <w:lang w:val="ru-RU"/>
        </w:rPr>
        <w:t>Рабочий</w:t>
      </w:r>
      <w:r w:rsidRPr="005050A6">
        <w:rPr>
          <w:rFonts w:cstheme="minorHAnsi"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color w:val="002060"/>
          <w:sz w:val="28"/>
          <w:szCs w:val="28"/>
          <w:lang w:val="ru-RU"/>
        </w:rPr>
        <w:t>объем,</w:t>
      </w:r>
      <w:r w:rsidRPr="005050A6">
        <w:rPr>
          <w:rFonts w:cstheme="minorHAnsi"/>
          <w:color w:val="002060"/>
          <w:sz w:val="28"/>
          <w:szCs w:val="28"/>
          <w:lang w:val="ru-RU"/>
        </w:rPr>
        <w:tab/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11,6 л.</w:t>
      </w:r>
    </w:p>
    <w:p w14:paraId="60EBA2FC" w14:textId="77777777" w:rsidR="00D2362D" w:rsidRPr="005050A6" w:rsidRDefault="00D2362D" w:rsidP="00D2362D">
      <w:pPr>
        <w:pStyle w:val="TableParagraph"/>
        <w:tabs>
          <w:tab w:val="left" w:pos="1545"/>
        </w:tabs>
        <w:spacing w:before="2"/>
        <w:rPr>
          <w:rFonts w:cstheme="minorHAnsi"/>
          <w:bCs/>
          <w:color w:val="002060"/>
          <w:sz w:val="28"/>
          <w:szCs w:val="28"/>
          <w:lang w:val="ru-RU"/>
        </w:rPr>
      </w:pPr>
      <w:r w:rsidRPr="005050A6">
        <w:rPr>
          <w:rFonts w:cstheme="minorHAnsi"/>
          <w:bCs/>
          <w:color w:val="002060"/>
          <w:sz w:val="28"/>
          <w:szCs w:val="28"/>
          <w:lang w:val="ru-RU"/>
        </w:rPr>
        <w:t>Допустимая полная масса полуприцепа, кг 34600</w:t>
      </w:r>
    </w:p>
    <w:p w14:paraId="4AD8865F" w14:textId="77777777" w:rsidR="00D2362D" w:rsidRPr="005050A6" w:rsidRDefault="00D2362D" w:rsidP="00D2362D">
      <w:pPr>
        <w:pStyle w:val="TableParagraph"/>
        <w:tabs>
          <w:tab w:val="left" w:pos="1545"/>
        </w:tabs>
        <w:spacing w:before="2"/>
        <w:rPr>
          <w:rFonts w:cstheme="minorHAnsi"/>
          <w:b/>
          <w:color w:val="FF0000"/>
          <w:sz w:val="28"/>
          <w:szCs w:val="28"/>
          <w:lang w:val="ru-RU"/>
        </w:rPr>
      </w:pPr>
      <w:r w:rsidRPr="005050A6">
        <w:rPr>
          <w:rFonts w:cstheme="minorHAnsi"/>
          <w:b/>
          <w:color w:val="FF0000"/>
          <w:sz w:val="28"/>
          <w:szCs w:val="28"/>
          <w:lang w:val="ru-RU"/>
        </w:rPr>
        <w:t>Допустимая полная масса автопоезда, кг 44000</w:t>
      </w:r>
    </w:p>
    <w:p w14:paraId="6FA7C8C5" w14:textId="77777777" w:rsidR="00D2362D" w:rsidRPr="005050A6" w:rsidRDefault="00D2362D" w:rsidP="00D2362D">
      <w:pPr>
        <w:pStyle w:val="TableParagraph"/>
        <w:tabs>
          <w:tab w:val="left" w:pos="1545"/>
        </w:tabs>
        <w:spacing w:before="2"/>
        <w:rPr>
          <w:rFonts w:cstheme="minorHAnsi"/>
          <w:bCs/>
          <w:color w:val="002060"/>
          <w:sz w:val="28"/>
          <w:szCs w:val="28"/>
          <w:lang w:val="ru-RU"/>
        </w:rPr>
      </w:pPr>
      <w:r w:rsidRPr="005050A6">
        <w:rPr>
          <w:rFonts w:cstheme="minorHAnsi"/>
          <w:bCs/>
          <w:color w:val="002060"/>
          <w:sz w:val="28"/>
          <w:szCs w:val="28"/>
          <w:lang w:val="ru-RU"/>
        </w:rPr>
        <w:t>Максимальная нагрузка на седло, кг 44000</w:t>
      </w:r>
    </w:p>
    <w:p w14:paraId="12CE1ABD" w14:textId="77777777" w:rsidR="00D2362D" w:rsidRPr="005050A6" w:rsidRDefault="00D2362D" w:rsidP="00D2362D">
      <w:pPr>
        <w:pStyle w:val="TableParagraph"/>
        <w:ind w:right="95" w:firstLine="708"/>
        <w:jc w:val="both"/>
        <w:rPr>
          <w:rFonts w:cstheme="minorHAnsi"/>
          <w:bCs/>
          <w:color w:val="002060"/>
          <w:sz w:val="28"/>
          <w:szCs w:val="28"/>
          <w:lang w:val="ru-RU"/>
        </w:rPr>
      </w:pPr>
      <w:r w:rsidRPr="005050A6">
        <w:rPr>
          <w:rFonts w:cstheme="minorHAnsi"/>
          <w:color w:val="002060"/>
          <w:sz w:val="28"/>
          <w:szCs w:val="28"/>
          <w:lang w:val="ru-RU"/>
        </w:rPr>
        <w:t>Кабина</w:t>
      </w:r>
      <w:r w:rsidRPr="005050A6">
        <w:rPr>
          <w:rFonts w:cstheme="minorHAnsi"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</w:rPr>
        <w:t>D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'</w:t>
      </w:r>
      <w:r w:rsidRPr="005050A6">
        <w:rPr>
          <w:rFonts w:cstheme="minorHAnsi"/>
          <w:b/>
          <w:color w:val="002060"/>
          <w:sz w:val="28"/>
          <w:szCs w:val="28"/>
        </w:rPr>
        <w:t>long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</w:rPr>
        <w:t>X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 xml:space="preserve">3000,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опоры кабины с электрической подвеской, сиденье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водителя</w:t>
      </w:r>
      <w:r w:rsidRPr="005050A6">
        <w:rPr>
          <w:rFonts w:cstheme="minorHAnsi"/>
          <w:bCs/>
          <w:color w:val="002060"/>
          <w:spacing w:val="-5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на</w:t>
      </w:r>
      <w:r w:rsidRPr="005050A6">
        <w:rPr>
          <w:rFonts w:cstheme="minorHAnsi"/>
          <w:bCs/>
          <w:color w:val="002060"/>
          <w:spacing w:val="-4"/>
          <w:sz w:val="28"/>
          <w:szCs w:val="28"/>
          <w:lang w:val="ru-RU"/>
        </w:rPr>
        <w:t xml:space="preserve"> </w:t>
      </w:r>
      <w:proofErr w:type="spellStart"/>
      <w:r w:rsidRPr="005050A6">
        <w:rPr>
          <w:rFonts w:cstheme="minorHAnsi"/>
          <w:bCs/>
          <w:color w:val="002060"/>
          <w:sz w:val="28"/>
          <w:szCs w:val="28"/>
          <w:lang w:val="ru-RU"/>
        </w:rPr>
        <w:t>пневмоподвеске</w:t>
      </w:r>
      <w:proofErr w:type="spellEnd"/>
      <w:r w:rsidRPr="005050A6">
        <w:rPr>
          <w:rFonts w:cstheme="minorHAnsi"/>
          <w:bCs/>
          <w:color w:val="002060"/>
          <w:sz w:val="28"/>
          <w:szCs w:val="28"/>
          <w:lang w:val="ru-RU"/>
        </w:rPr>
        <w:t>,</w:t>
      </w:r>
      <w:r w:rsidRPr="005050A6">
        <w:rPr>
          <w:rFonts w:cstheme="minorHAnsi"/>
          <w:bCs/>
          <w:color w:val="002060"/>
          <w:spacing w:val="-5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с</w:t>
      </w:r>
      <w:r w:rsidRPr="005050A6">
        <w:rPr>
          <w:rFonts w:cstheme="minorHAnsi"/>
          <w:bCs/>
          <w:color w:val="002060"/>
          <w:spacing w:val="-4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регулировкой</w:t>
      </w:r>
      <w:r w:rsidRPr="005050A6">
        <w:rPr>
          <w:rFonts w:cstheme="minorHAnsi"/>
          <w:bCs/>
          <w:color w:val="002060"/>
          <w:spacing w:val="-5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по</w:t>
      </w:r>
      <w:r w:rsidRPr="005050A6">
        <w:rPr>
          <w:rFonts w:cstheme="minorHAnsi"/>
          <w:bCs/>
          <w:color w:val="002060"/>
          <w:spacing w:val="-4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весу,</w:t>
      </w:r>
      <w:r w:rsidRPr="005050A6">
        <w:rPr>
          <w:rFonts w:cstheme="minorHAnsi"/>
          <w:bCs/>
          <w:color w:val="002060"/>
          <w:spacing w:val="-5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два</w:t>
      </w:r>
      <w:r w:rsidRPr="005050A6">
        <w:rPr>
          <w:rFonts w:cstheme="minorHAnsi"/>
          <w:bCs/>
          <w:color w:val="002060"/>
          <w:spacing w:val="-4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спальных</w:t>
      </w:r>
      <w:r w:rsidRPr="005050A6">
        <w:rPr>
          <w:rFonts w:cstheme="minorHAnsi"/>
          <w:bCs/>
          <w:color w:val="002060"/>
          <w:spacing w:val="-6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места</w:t>
      </w:r>
      <w:r w:rsidRPr="005050A6">
        <w:rPr>
          <w:rFonts w:cstheme="minorHAnsi"/>
          <w:bCs/>
          <w:color w:val="002060"/>
          <w:spacing w:val="-5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(880</w:t>
      </w:r>
      <w:r w:rsidRPr="005050A6">
        <w:rPr>
          <w:rFonts w:cstheme="minorHAnsi"/>
          <w:bCs/>
          <w:color w:val="002060"/>
          <w:spacing w:val="-33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мм,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750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мм),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теплоизоляция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кабины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(северный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вариант),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усиленная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отопительная система</w:t>
      </w:r>
      <w:r w:rsidRPr="005050A6">
        <w:rPr>
          <w:rFonts w:eastAsia="MS Gothic" w:cstheme="minorHAnsi"/>
          <w:bCs/>
          <w:color w:val="002060"/>
          <w:sz w:val="28"/>
          <w:szCs w:val="28"/>
          <w:lang w:val="ru-RU"/>
        </w:rPr>
        <w:t>，</w:t>
      </w:r>
      <w:r w:rsidRPr="005050A6">
        <w:rPr>
          <w:rFonts w:eastAsia="MS Gothic" w:cstheme="minorHAnsi"/>
          <w:bCs/>
          <w:color w:val="002060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автомагнитола, климат-контроль</w:t>
      </w:r>
      <w:r w:rsidRPr="005050A6">
        <w:rPr>
          <w:rFonts w:eastAsia="MS Gothic" w:cstheme="minorHAnsi"/>
          <w:bCs/>
          <w:color w:val="002060"/>
          <w:sz w:val="28"/>
          <w:szCs w:val="28"/>
          <w:lang w:val="ru-RU"/>
        </w:rPr>
        <w:t>，</w:t>
      </w:r>
      <w:r w:rsidRPr="005050A6">
        <w:rPr>
          <w:rFonts w:eastAsia="MS Gothic" w:cstheme="minorHAnsi"/>
          <w:bCs/>
          <w:color w:val="002060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зеркала заднего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вида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с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дефлекторами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и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электрообогревом.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Электрической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регулировкой.</w:t>
      </w:r>
      <w:r w:rsidRPr="005050A6">
        <w:rPr>
          <w:rFonts w:cstheme="minorHAnsi"/>
          <w:bCs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Центральный</w:t>
      </w:r>
      <w:r w:rsidRPr="005050A6">
        <w:rPr>
          <w:rFonts w:cstheme="minorHAnsi"/>
          <w:bCs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замок</w:t>
      </w:r>
      <w:r w:rsidRPr="005050A6">
        <w:rPr>
          <w:rFonts w:cstheme="minorHAnsi"/>
          <w:bCs/>
          <w:color w:val="002060"/>
          <w:spacing w:val="-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с</w:t>
      </w:r>
      <w:r w:rsidRPr="005050A6">
        <w:rPr>
          <w:rFonts w:cstheme="minorHAnsi"/>
          <w:bCs/>
          <w:color w:val="002060"/>
          <w:spacing w:val="-1"/>
          <w:sz w:val="28"/>
          <w:szCs w:val="28"/>
          <w:lang w:val="ru-RU"/>
        </w:rPr>
        <w:t xml:space="preserve"> </w:t>
      </w:r>
      <w:r w:rsidRPr="005050A6">
        <w:rPr>
          <w:rFonts w:cstheme="minorHAnsi"/>
          <w:bCs/>
          <w:color w:val="002060"/>
          <w:sz w:val="28"/>
          <w:szCs w:val="28"/>
          <w:lang w:val="ru-RU"/>
        </w:rPr>
        <w:t>пультом.</w:t>
      </w:r>
    </w:p>
    <w:p w14:paraId="07E4912A" w14:textId="77777777" w:rsidR="00D2362D" w:rsidRDefault="00D2362D" w:rsidP="00D2362D">
      <w:pPr>
        <w:pStyle w:val="TableParagraph"/>
        <w:tabs>
          <w:tab w:val="left" w:pos="825"/>
        </w:tabs>
        <w:rPr>
          <w:rFonts w:cstheme="minorHAnsi"/>
          <w:b/>
          <w:color w:val="002060"/>
          <w:sz w:val="28"/>
          <w:szCs w:val="28"/>
          <w:lang w:val="ru-RU"/>
        </w:rPr>
      </w:pPr>
      <w:r w:rsidRPr="005050A6">
        <w:rPr>
          <w:rFonts w:cstheme="minorHAnsi"/>
          <w:color w:val="002060"/>
          <w:sz w:val="28"/>
          <w:szCs w:val="28"/>
          <w:lang w:val="ru-RU"/>
        </w:rPr>
        <w:t>МКПП</w:t>
      </w:r>
      <w:r w:rsidRPr="005050A6">
        <w:rPr>
          <w:rFonts w:cstheme="minorHAnsi"/>
          <w:color w:val="002060"/>
          <w:sz w:val="28"/>
          <w:szCs w:val="28"/>
          <w:lang w:val="ru-RU"/>
        </w:rPr>
        <w:tab/>
      </w:r>
      <w:r w:rsidRPr="005050A6">
        <w:rPr>
          <w:rFonts w:cstheme="minorHAnsi"/>
          <w:b/>
          <w:color w:val="002060"/>
          <w:sz w:val="28"/>
          <w:szCs w:val="28"/>
        </w:rPr>
        <w:t>Fast</w:t>
      </w:r>
      <w:r w:rsidRPr="005050A6">
        <w:rPr>
          <w:rFonts w:cstheme="minorHAnsi"/>
          <w:b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</w:rPr>
        <w:t>Fuller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,</w:t>
      </w:r>
      <w:r w:rsidRPr="005050A6">
        <w:rPr>
          <w:rFonts w:cstheme="minorHAnsi"/>
          <w:b/>
          <w:color w:val="002060"/>
          <w:spacing w:val="-1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12</w:t>
      </w:r>
      <w:r w:rsidRPr="005050A6">
        <w:rPr>
          <w:rFonts w:cstheme="minorHAnsi"/>
          <w:b/>
          <w:color w:val="002060"/>
          <w:sz w:val="28"/>
          <w:szCs w:val="28"/>
        </w:rPr>
        <w:t>JS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200</w:t>
      </w:r>
      <w:r w:rsidRPr="005050A6">
        <w:rPr>
          <w:rFonts w:cstheme="minorHAnsi"/>
          <w:b/>
          <w:color w:val="002060"/>
          <w:sz w:val="28"/>
          <w:szCs w:val="28"/>
        </w:rPr>
        <w:t>TA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,</w:t>
      </w:r>
      <w:r w:rsidRPr="005050A6">
        <w:rPr>
          <w:rFonts w:cstheme="minorHAnsi"/>
          <w:b/>
          <w:color w:val="002060"/>
          <w:spacing w:val="35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Вперед</w:t>
      </w:r>
      <w:r w:rsidRPr="005050A6">
        <w:rPr>
          <w:rFonts w:cstheme="minorHAnsi"/>
          <w:b/>
          <w:color w:val="002060"/>
          <w:spacing w:val="1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–</w:t>
      </w:r>
      <w:r w:rsidRPr="005050A6">
        <w:rPr>
          <w:rFonts w:cstheme="minorHAnsi"/>
          <w:b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12,</w:t>
      </w:r>
      <w:r w:rsidRPr="005050A6">
        <w:rPr>
          <w:rFonts w:cstheme="minorHAnsi"/>
          <w:b/>
          <w:color w:val="002060"/>
          <w:spacing w:val="-4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назад</w:t>
      </w:r>
      <w:r w:rsidRPr="005050A6">
        <w:rPr>
          <w:rFonts w:cstheme="minorHAnsi"/>
          <w:b/>
          <w:color w:val="002060"/>
          <w:spacing w:val="-1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–</w:t>
      </w:r>
      <w:r w:rsidRPr="005050A6">
        <w:rPr>
          <w:rFonts w:cstheme="minorHAnsi"/>
          <w:b/>
          <w:color w:val="002060"/>
          <w:spacing w:val="-2"/>
          <w:sz w:val="28"/>
          <w:szCs w:val="28"/>
          <w:lang w:val="ru-RU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  <w:lang w:val="ru-RU"/>
        </w:rPr>
        <w:t>2</w:t>
      </w:r>
    </w:p>
    <w:bookmarkEnd w:id="0"/>
    <w:p w14:paraId="66A1BD31" w14:textId="77777777" w:rsidR="00D2362D" w:rsidRPr="005050A6" w:rsidRDefault="00D2362D" w:rsidP="00D2362D">
      <w:pPr>
        <w:pStyle w:val="TableParagraph"/>
        <w:tabs>
          <w:tab w:val="left" w:pos="825"/>
        </w:tabs>
        <w:rPr>
          <w:rFonts w:cstheme="minorHAnsi"/>
          <w:b/>
          <w:color w:val="002060"/>
          <w:sz w:val="28"/>
          <w:szCs w:val="28"/>
          <w:lang w:val="ru-RU"/>
        </w:rPr>
      </w:pPr>
    </w:p>
    <w:p w14:paraId="65E3DED5" w14:textId="77777777" w:rsidR="00D2362D" w:rsidRPr="005050A6" w:rsidRDefault="00D2362D" w:rsidP="00D2362D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5050A6">
        <w:rPr>
          <w:rFonts w:cstheme="minorHAnsi"/>
          <w:b/>
          <w:bCs/>
          <w:color w:val="002060"/>
          <w:sz w:val="28"/>
          <w:szCs w:val="28"/>
        </w:rPr>
        <w:t>Сцепление</w:t>
      </w:r>
      <w:r>
        <w:rPr>
          <w:rFonts w:cstheme="minorHAnsi"/>
          <w:b/>
          <w:bCs/>
          <w:color w:val="002060"/>
          <w:sz w:val="28"/>
          <w:szCs w:val="28"/>
        </w:rPr>
        <w:t>:</w:t>
      </w:r>
    </w:p>
    <w:p w14:paraId="71E89001" w14:textId="77777777" w:rsidR="00D2362D" w:rsidRPr="005050A6" w:rsidRDefault="00D2362D" w:rsidP="00D2362D">
      <w:pPr>
        <w:spacing w:after="0" w:line="240" w:lineRule="auto"/>
        <w:rPr>
          <w:rFonts w:cstheme="minorHAnsi"/>
          <w:color w:val="002060"/>
          <w:sz w:val="28"/>
          <w:szCs w:val="28"/>
        </w:rPr>
      </w:pPr>
      <w:r w:rsidRPr="005050A6">
        <w:rPr>
          <w:rFonts w:cstheme="minorHAnsi"/>
          <w:color w:val="002060"/>
          <w:sz w:val="28"/>
          <w:szCs w:val="28"/>
        </w:rPr>
        <w:t xml:space="preserve">Марка: гидравлический с </w:t>
      </w:r>
      <w:proofErr w:type="spellStart"/>
      <w:r w:rsidRPr="005050A6">
        <w:rPr>
          <w:rFonts w:cstheme="minorHAnsi"/>
          <w:color w:val="002060"/>
          <w:sz w:val="28"/>
          <w:szCs w:val="28"/>
        </w:rPr>
        <w:t>пневмоусилителем</w:t>
      </w:r>
      <w:proofErr w:type="spellEnd"/>
      <w:r w:rsidRPr="005050A6">
        <w:rPr>
          <w:rFonts w:cstheme="minorHAnsi"/>
          <w:color w:val="002060"/>
          <w:sz w:val="28"/>
          <w:szCs w:val="28"/>
        </w:rPr>
        <w:t>,</w:t>
      </w:r>
    </w:p>
    <w:p w14:paraId="01E97585" w14:textId="77777777" w:rsidR="00D2362D" w:rsidRPr="005050A6" w:rsidRDefault="00D2362D" w:rsidP="00D2362D">
      <w:pPr>
        <w:spacing w:after="0" w:line="240" w:lineRule="auto"/>
        <w:rPr>
          <w:rFonts w:cstheme="minorHAnsi"/>
          <w:color w:val="002060"/>
          <w:sz w:val="28"/>
          <w:szCs w:val="28"/>
        </w:rPr>
      </w:pPr>
      <w:r w:rsidRPr="005050A6">
        <w:rPr>
          <w:rFonts w:cstheme="minorHAnsi"/>
          <w:b/>
          <w:bCs/>
          <w:color w:val="002060"/>
          <w:sz w:val="28"/>
          <w:szCs w:val="28"/>
        </w:rPr>
        <w:t xml:space="preserve">Тип: Марка: </w:t>
      </w:r>
      <w:r w:rsidRPr="005050A6">
        <w:rPr>
          <w:rFonts w:cstheme="minorHAnsi"/>
          <w:color w:val="002060"/>
          <w:sz w:val="28"/>
          <w:szCs w:val="28"/>
        </w:rPr>
        <w:t>EATON тип: фрикционное, однодисковое сухое сцепление диаметром</w:t>
      </w:r>
    </w:p>
    <w:p w14:paraId="744E2C3B" w14:textId="77777777" w:rsidR="00D2362D" w:rsidRPr="005050A6" w:rsidRDefault="00D2362D" w:rsidP="00D2362D">
      <w:pPr>
        <w:spacing w:after="0" w:line="240" w:lineRule="auto"/>
        <w:rPr>
          <w:rFonts w:cstheme="minorHAnsi"/>
          <w:color w:val="002060"/>
          <w:sz w:val="28"/>
          <w:szCs w:val="28"/>
        </w:rPr>
      </w:pPr>
      <w:r w:rsidRPr="005050A6">
        <w:rPr>
          <w:rFonts w:cstheme="minorHAnsi"/>
          <w:b/>
          <w:bCs/>
          <w:color w:val="002060"/>
          <w:sz w:val="28"/>
          <w:szCs w:val="28"/>
        </w:rPr>
        <w:t xml:space="preserve">Привод: </w:t>
      </w:r>
      <w:r w:rsidRPr="005050A6">
        <w:rPr>
          <w:rFonts w:cstheme="minorHAnsi"/>
          <w:color w:val="002060"/>
          <w:sz w:val="28"/>
          <w:szCs w:val="28"/>
        </w:rPr>
        <w:t xml:space="preserve">гидравлический с </w:t>
      </w:r>
      <w:proofErr w:type="spellStart"/>
      <w:r w:rsidRPr="005050A6">
        <w:rPr>
          <w:rFonts w:cstheme="minorHAnsi"/>
          <w:color w:val="002060"/>
          <w:sz w:val="28"/>
          <w:szCs w:val="28"/>
        </w:rPr>
        <w:t>пневмоусилителем</w:t>
      </w:r>
      <w:proofErr w:type="spellEnd"/>
    </w:p>
    <w:p w14:paraId="7603C71F" w14:textId="77777777" w:rsidR="00D2362D" w:rsidRPr="005050A6" w:rsidRDefault="00D2362D" w:rsidP="00D2362D">
      <w:pPr>
        <w:spacing w:line="240" w:lineRule="auto"/>
        <w:rPr>
          <w:rFonts w:cstheme="minorHAnsi"/>
          <w:color w:val="002060"/>
          <w:sz w:val="28"/>
          <w:szCs w:val="28"/>
        </w:rPr>
      </w:pPr>
      <w:r w:rsidRPr="005050A6">
        <w:rPr>
          <w:rFonts w:cstheme="minorHAnsi"/>
          <w:b/>
          <w:bCs/>
          <w:color w:val="002060"/>
          <w:sz w:val="28"/>
          <w:szCs w:val="28"/>
        </w:rPr>
        <w:t xml:space="preserve">Диаметр накладок, </w:t>
      </w:r>
      <w:r w:rsidRPr="005050A6">
        <w:rPr>
          <w:rFonts w:cstheme="minorHAnsi"/>
          <w:color w:val="002060"/>
          <w:sz w:val="28"/>
          <w:szCs w:val="28"/>
        </w:rPr>
        <w:t>мм: 430</w:t>
      </w:r>
    </w:p>
    <w:p w14:paraId="09FAF291" w14:textId="77777777" w:rsidR="00D2362D" w:rsidRPr="005050A6" w:rsidRDefault="00D2362D" w:rsidP="00D2362D">
      <w:pPr>
        <w:spacing w:after="0" w:line="240" w:lineRule="auto"/>
        <w:rPr>
          <w:rFonts w:cstheme="minorHAnsi"/>
          <w:b/>
          <w:bCs/>
          <w:color w:val="002060"/>
          <w:sz w:val="28"/>
          <w:szCs w:val="28"/>
        </w:rPr>
      </w:pPr>
      <w:r w:rsidRPr="005050A6">
        <w:rPr>
          <w:rFonts w:cstheme="minorHAnsi"/>
          <w:b/>
          <w:bCs/>
          <w:color w:val="002060"/>
          <w:sz w:val="28"/>
          <w:szCs w:val="28"/>
        </w:rPr>
        <w:t>Подвеска</w:t>
      </w:r>
    </w:p>
    <w:p w14:paraId="7B38535A" w14:textId="77777777" w:rsidR="00D2362D" w:rsidRPr="005050A6" w:rsidRDefault="00D2362D" w:rsidP="00D2362D">
      <w:pPr>
        <w:spacing w:after="0" w:line="240" w:lineRule="auto"/>
        <w:rPr>
          <w:rFonts w:cstheme="minorHAnsi"/>
          <w:color w:val="002060"/>
          <w:sz w:val="28"/>
          <w:szCs w:val="28"/>
        </w:rPr>
      </w:pPr>
      <w:r w:rsidRPr="005050A6">
        <w:rPr>
          <w:rFonts w:cstheme="minorHAnsi"/>
          <w:color w:val="002060"/>
          <w:sz w:val="28"/>
          <w:szCs w:val="28"/>
        </w:rPr>
        <w:t>Передняя: Рессорная, с гидравлическими амортизаторами, со стабилизатором поперечной устойчивости</w:t>
      </w:r>
    </w:p>
    <w:p w14:paraId="3AE2AA1E" w14:textId="77777777" w:rsidR="00D2362D" w:rsidRPr="005050A6" w:rsidRDefault="00D2362D" w:rsidP="00D2362D">
      <w:pPr>
        <w:spacing w:line="240" w:lineRule="auto"/>
        <w:rPr>
          <w:rFonts w:cstheme="minorHAnsi"/>
          <w:color w:val="002060"/>
          <w:sz w:val="28"/>
          <w:szCs w:val="28"/>
        </w:rPr>
      </w:pPr>
      <w:r w:rsidRPr="005050A6">
        <w:rPr>
          <w:rFonts w:cstheme="minorHAnsi"/>
          <w:color w:val="002060"/>
          <w:sz w:val="28"/>
          <w:szCs w:val="28"/>
        </w:rPr>
        <w:t>Задняя: Балансирная, с реактивными штангами, со стабилизатором поперечной устойчивости</w:t>
      </w:r>
    </w:p>
    <w:p w14:paraId="24A515A5" w14:textId="77777777" w:rsidR="00D2362D" w:rsidRDefault="00D2362D" w:rsidP="00D2362D">
      <w:pPr>
        <w:spacing w:line="240" w:lineRule="auto"/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</w:pPr>
      <w:r w:rsidRPr="005050A6"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  <w:t>Рулевое управление</w:t>
      </w:r>
      <w:r w:rsidRPr="005050A6">
        <w:rPr>
          <w:rFonts w:cstheme="minorHAnsi"/>
          <w:b/>
          <w:bCs/>
          <w:color w:val="002060"/>
          <w:sz w:val="28"/>
          <w:szCs w:val="28"/>
        </w:rPr>
        <w:br/>
      </w:r>
      <w:r w:rsidRPr="005050A6">
        <w:rPr>
          <w:rFonts w:cstheme="minorHAnsi"/>
          <w:color w:val="002060"/>
          <w:sz w:val="28"/>
          <w:szCs w:val="28"/>
          <w:shd w:val="clear" w:color="auto" w:fill="FFFFFF"/>
        </w:rPr>
        <w:t>Тип: ZF8098</w:t>
      </w:r>
      <w:r w:rsidRPr="005050A6">
        <w:rPr>
          <w:rFonts w:cstheme="minorHAnsi"/>
          <w:color w:val="002060"/>
          <w:sz w:val="28"/>
          <w:szCs w:val="28"/>
        </w:rPr>
        <w:br/>
      </w:r>
      <w:r w:rsidRPr="005050A6">
        <w:rPr>
          <w:rFonts w:cstheme="minorHAnsi"/>
          <w:color w:val="002060"/>
          <w:sz w:val="28"/>
          <w:szCs w:val="28"/>
          <w:shd w:val="clear" w:color="auto" w:fill="FFFFFF"/>
        </w:rPr>
        <w:t>винт-шариковая гайка-рейка-сектор</w:t>
      </w:r>
      <w:r w:rsidRPr="005050A6">
        <w:rPr>
          <w:rFonts w:cstheme="minorHAnsi"/>
          <w:color w:val="002060"/>
          <w:sz w:val="28"/>
          <w:szCs w:val="28"/>
        </w:rPr>
        <w:br/>
      </w:r>
      <w:r w:rsidRPr="005050A6">
        <w:rPr>
          <w:rFonts w:cstheme="minorHAnsi"/>
          <w:color w:val="002060"/>
          <w:sz w:val="28"/>
          <w:szCs w:val="28"/>
          <w:shd w:val="clear" w:color="auto" w:fill="FFFFFF"/>
        </w:rPr>
        <w:t>Передаточные числа: 22.2</w:t>
      </w:r>
      <w:r w:rsidRPr="005050A6">
        <w:rPr>
          <w:rFonts w:eastAsia="MS Gothic" w:cstheme="minorHAnsi"/>
          <w:color w:val="002060"/>
          <w:sz w:val="28"/>
          <w:szCs w:val="28"/>
          <w:shd w:val="clear" w:color="auto" w:fill="FFFFFF"/>
        </w:rPr>
        <w:t>～</w:t>
      </w:r>
      <w:r w:rsidRPr="005050A6">
        <w:rPr>
          <w:rFonts w:cstheme="minorHAnsi"/>
          <w:color w:val="002060"/>
          <w:sz w:val="28"/>
          <w:szCs w:val="28"/>
          <w:shd w:val="clear" w:color="auto" w:fill="FFFFFF"/>
        </w:rPr>
        <w:t>26.2:1</w:t>
      </w:r>
    </w:p>
    <w:p w14:paraId="6C3C1F20" w14:textId="77777777" w:rsidR="00D2362D" w:rsidRPr="002B7110" w:rsidRDefault="00D2362D" w:rsidP="00D2362D">
      <w:pPr>
        <w:spacing w:line="240" w:lineRule="auto"/>
        <w:rPr>
          <w:rFonts w:cstheme="minorHAnsi"/>
          <w:color w:val="FF0000"/>
          <w:sz w:val="28"/>
          <w:szCs w:val="28"/>
          <w:shd w:val="clear" w:color="auto" w:fill="FFFFFF"/>
        </w:rPr>
      </w:pPr>
      <w:r w:rsidRPr="005050A6"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  <w:t>Тормозная система</w:t>
      </w:r>
      <w:r w:rsidRPr="005050A6">
        <w:rPr>
          <w:rFonts w:cstheme="minorHAnsi"/>
          <w:b/>
          <w:bCs/>
          <w:color w:val="002060"/>
          <w:sz w:val="28"/>
          <w:szCs w:val="28"/>
        </w:rPr>
        <w:br/>
      </w:r>
      <w:r w:rsidRPr="005050A6">
        <w:rPr>
          <w:rFonts w:cstheme="minorHAnsi"/>
          <w:color w:val="002060"/>
          <w:sz w:val="28"/>
          <w:szCs w:val="28"/>
          <w:shd w:val="clear" w:color="auto" w:fill="FFFFFF"/>
        </w:rPr>
        <w:t>Рабочая: Пневматическая, двухконтурная, раздельная</w:t>
      </w:r>
      <w:r w:rsidRPr="005050A6">
        <w:rPr>
          <w:rFonts w:cstheme="minorHAnsi"/>
          <w:color w:val="002060"/>
          <w:sz w:val="28"/>
          <w:szCs w:val="28"/>
        </w:rPr>
        <w:br/>
      </w:r>
      <w:r w:rsidRPr="005050A6">
        <w:rPr>
          <w:rFonts w:cstheme="minorHAnsi"/>
          <w:color w:val="002060"/>
          <w:sz w:val="28"/>
          <w:szCs w:val="28"/>
          <w:shd w:val="clear" w:color="auto" w:fill="FFFFFF"/>
        </w:rPr>
        <w:t>Запасная: Стояночная тормозная система</w:t>
      </w:r>
      <w:r w:rsidRPr="005050A6">
        <w:rPr>
          <w:rFonts w:cstheme="minorHAnsi"/>
          <w:color w:val="002060"/>
          <w:sz w:val="28"/>
          <w:szCs w:val="28"/>
        </w:rPr>
        <w:br/>
      </w:r>
      <w:r w:rsidRPr="005050A6">
        <w:rPr>
          <w:rFonts w:cstheme="minorHAnsi"/>
          <w:color w:val="002060"/>
          <w:sz w:val="28"/>
          <w:szCs w:val="28"/>
          <w:shd w:val="clear" w:color="auto" w:fill="FFFFFF"/>
        </w:rPr>
        <w:t xml:space="preserve">Стояночная: Тормозные механизмы с пружинными </w:t>
      </w:r>
      <w:proofErr w:type="spellStart"/>
      <w:r w:rsidRPr="005050A6">
        <w:rPr>
          <w:rFonts w:cstheme="minorHAnsi"/>
          <w:color w:val="002060"/>
          <w:sz w:val="28"/>
          <w:szCs w:val="28"/>
          <w:shd w:val="clear" w:color="auto" w:fill="FFFFFF"/>
        </w:rPr>
        <w:t>энергоаккумуляторами</w:t>
      </w:r>
      <w:proofErr w:type="spellEnd"/>
      <w:r w:rsidRPr="005050A6">
        <w:rPr>
          <w:rFonts w:cstheme="minorHAnsi"/>
          <w:color w:val="002060"/>
          <w:sz w:val="28"/>
          <w:szCs w:val="28"/>
        </w:rPr>
        <w:br/>
      </w:r>
      <w:r w:rsidRPr="002B7110">
        <w:rPr>
          <w:rFonts w:cstheme="minorHAnsi"/>
          <w:color w:val="FF0000"/>
          <w:sz w:val="28"/>
          <w:szCs w:val="28"/>
          <w:shd w:val="clear" w:color="auto" w:fill="FFFFFF"/>
        </w:rPr>
        <w:t xml:space="preserve">Вспомогательная: Автоматический моторный тормоз-замедлитель, </w:t>
      </w:r>
      <w:proofErr w:type="spellStart"/>
      <w:r w:rsidRPr="002B7110">
        <w:rPr>
          <w:rFonts w:cstheme="minorHAnsi"/>
          <w:color w:val="FF0000"/>
          <w:sz w:val="28"/>
          <w:szCs w:val="28"/>
          <w:shd w:val="clear" w:color="auto" w:fill="FFFFFF"/>
        </w:rPr>
        <w:t>Ретардер</w:t>
      </w:r>
      <w:proofErr w:type="spellEnd"/>
      <w:r w:rsidRPr="002B7110">
        <w:rPr>
          <w:rFonts w:cstheme="minorHAnsi"/>
          <w:color w:val="FF0000"/>
          <w:sz w:val="28"/>
          <w:szCs w:val="28"/>
        </w:rPr>
        <w:br/>
      </w:r>
      <w:r w:rsidRPr="002B7110">
        <w:rPr>
          <w:rFonts w:cstheme="minorHAnsi"/>
          <w:color w:val="FF0000"/>
          <w:sz w:val="28"/>
          <w:szCs w:val="28"/>
          <w:shd w:val="clear" w:color="auto" w:fill="FFFFFF"/>
        </w:rPr>
        <w:t>ABS: 6S/6M WABCO</w:t>
      </w:r>
    </w:p>
    <w:p w14:paraId="5982F3B4" w14:textId="77777777" w:rsidR="00D2362D" w:rsidRPr="005050A6" w:rsidRDefault="00D2362D" w:rsidP="00D2362D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5050A6">
        <w:rPr>
          <w:rFonts w:cstheme="minorHAnsi"/>
          <w:b/>
          <w:bCs/>
          <w:color w:val="002060"/>
          <w:sz w:val="28"/>
          <w:szCs w:val="28"/>
        </w:rPr>
        <w:lastRenderedPageBreak/>
        <w:t>Шины:</w:t>
      </w:r>
      <w:r w:rsidRPr="005050A6">
        <w:rPr>
          <w:rFonts w:cstheme="minorHAnsi"/>
          <w:color w:val="002060"/>
          <w:sz w:val="28"/>
          <w:szCs w:val="28"/>
        </w:rPr>
        <w:t xml:space="preserve"> радиальные,</w:t>
      </w:r>
      <w:r w:rsidRPr="005050A6">
        <w:rPr>
          <w:rFonts w:cstheme="minorHAnsi"/>
          <w:color w:val="002060"/>
          <w:spacing w:val="-3"/>
          <w:sz w:val="28"/>
          <w:szCs w:val="28"/>
        </w:rPr>
        <w:t xml:space="preserve"> </w:t>
      </w:r>
      <w:proofErr w:type="spellStart"/>
      <w:r w:rsidRPr="005050A6">
        <w:rPr>
          <w:rFonts w:cstheme="minorHAnsi"/>
          <w:color w:val="002060"/>
          <w:sz w:val="28"/>
          <w:szCs w:val="28"/>
        </w:rPr>
        <w:t>металокордовые</w:t>
      </w:r>
      <w:proofErr w:type="spellEnd"/>
      <w:r w:rsidRPr="005050A6">
        <w:rPr>
          <w:rFonts w:cstheme="minorHAnsi"/>
          <w:color w:val="002060"/>
          <w:sz w:val="28"/>
          <w:szCs w:val="28"/>
        </w:rPr>
        <w:t>:</w:t>
      </w:r>
      <w:r w:rsidRPr="005050A6">
        <w:rPr>
          <w:rFonts w:cstheme="minorHAnsi"/>
          <w:color w:val="002060"/>
          <w:sz w:val="28"/>
          <w:szCs w:val="28"/>
        </w:rPr>
        <w:tab/>
      </w:r>
      <w:r w:rsidRPr="005050A6">
        <w:rPr>
          <w:rFonts w:cstheme="minorHAnsi"/>
          <w:b/>
          <w:color w:val="002060"/>
          <w:sz w:val="28"/>
          <w:szCs w:val="28"/>
        </w:rPr>
        <w:t>315/80R22.5</w:t>
      </w:r>
      <w:r w:rsidRPr="005050A6">
        <w:rPr>
          <w:rFonts w:cstheme="minorHAnsi"/>
          <w:b/>
          <w:color w:val="002060"/>
          <w:spacing w:val="-1"/>
          <w:sz w:val="28"/>
          <w:szCs w:val="28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</w:rPr>
        <w:t>(бескамерные),</w:t>
      </w:r>
      <w:r w:rsidRPr="005050A6">
        <w:rPr>
          <w:rFonts w:cstheme="minorHAnsi"/>
          <w:b/>
          <w:color w:val="002060"/>
          <w:spacing w:val="-3"/>
          <w:sz w:val="28"/>
          <w:szCs w:val="28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</w:rPr>
        <w:t>11</w:t>
      </w:r>
      <w:r w:rsidRPr="005050A6">
        <w:rPr>
          <w:rFonts w:cstheme="minorHAnsi"/>
          <w:b/>
          <w:color w:val="002060"/>
          <w:spacing w:val="-1"/>
          <w:sz w:val="28"/>
          <w:szCs w:val="28"/>
        </w:rPr>
        <w:t xml:space="preserve"> </w:t>
      </w:r>
      <w:r w:rsidRPr="005050A6">
        <w:rPr>
          <w:rFonts w:cstheme="minorHAnsi"/>
          <w:b/>
          <w:color w:val="002060"/>
          <w:sz w:val="28"/>
          <w:szCs w:val="28"/>
        </w:rPr>
        <w:t>шт.</w:t>
      </w:r>
    </w:p>
    <w:p w14:paraId="0EDEC5A5" w14:textId="77777777" w:rsidR="00D2362D" w:rsidRPr="00D2362D" w:rsidRDefault="00D2362D" w:rsidP="00D2362D">
      <w:pPr>
        <w:tabs>
          <w:tab w:val="left" w:pos="5916"/>
        </w:tabs>
        <w:rPr>
          <w:rFonts w:ascii="Arial" w:eastAsia="Times New Roman" w:hAnsi="Arial" w:cs="Arial"/>
          <w:sz w:val="20"/>
          <w:szCs w:val="20"/>
          <w:lang w:eastAsia="de-DE"/>
        </w:rPr>
      </w:pPr>
    </w:p>
    <w:sectPr w:rsidR="00D2362D" w:rsidRPr="00D2362D" w:rsidSect="00FD2E35">
      <w:pgSz w:w="11906" w:h="16838"/>
      <w:pgMar w:top="567" w:right="850" w:bottom="1134" w:left="567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71DB6" w14:textId="77777777" w:rsidR="00721A93" w:rsidRDefault="00721A93" w:rsidP="0028073F">
      <w:pPr>
        <w:spacing w:after="0" w:line="240" w:lineRule="auto"/>
      </w:pPr>
      <w:r>
        <w:separator/>
      </w:r>
    </w:p>
  </w:endnote>
  <w:endnote w:type="continuationSeparator" w:id="0">
    <w:p w14:paraId="753AE703" w14:textId="77777777" w:rsidR="00721A93" w:rsidRDefault="00721A93" w:rsidP="0028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D82B3" w14:textId="77777777" w:rsidR="00721A93" w:rsidRDefault="00721A93" w:rsidP="0028073F">
      <w:pPr>
        <w:spacing w:after="0" w:line="240" w:lineRule="auto"/>
      </w:pPr>
      <w:r>
        <w:separator/>
      </w:r>
    </w:p>
  </w:footnote>
  <w:footnote w:type="continuationSeparator" w:id="0">
    <w:p w14:paraId="1B1EAEAB" w14:textId="77777777" w:rsidR="00721A93" w:rsidRDefault="00721A93" w:rsidP="0028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4EE"/>
    <w:multiLevelType w:val="multilevel"/>
    <w:tmpl w:val="E8F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75FCA"/>
    <w:multiLevelType w:val="multilevel"/>
    <w:tmpl w:val="3CC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75C85"/>
    <w:multiLevelType w:val="hybridMultilevel"/>
    <w:tmpl w:val="5B2AEC5C"/>
    <w:lvl w:ilvl="0" w:tplc="07D4A8AC">
      <w:numFmt w:val="bullet"/>
      <w:lvlText w:val="-"/>
      <w:lvlJc w:val="left"/>
      <w:pPr>
        <w:ind w:left="192" w:hanging="87"/>
      </w:pPr>
      <w:rPr>
        <w:rFonts w:ascii="Calibri" w:eastAsia="Calibri" w:hAnsi="Calibri" w:cs="Calibri" w:hint="default"/>
        <w:w w:val="100"/>
        <w:sz w:val="16"/>
        <w:szCs w:val="16"/>
        <w:lang w:val="ru-RU" w:eastAsia="en-US" w:bidi="ar-SA"/>
      </w:rPr>
    </w:lvl>
    <w:lvl w:ilvl="1" w:tplc="5454AFDE">
      <w:numFmt w:val="bullet"/>
      <w:lvlText w:val="•"/>
      <w:lvlJc w:val="left"/>
      <w:pPr>
        <w:ind w:left="756" w:hanging="87"/>
      </w:pPr>
      <w:rPr>
        <w:rFonts w:hint="default"/>
        <w:lang w:val="ru-RU" w:eastAsia="en-US" w:bidi="ar-SA"/>
      </w:rPr>
    </w:lvl>
    <w:lvl w:ilvl="2" w:tplc="76262062">
      <w:numFmt w:val="bullet"/>
      <w:lvlText w:val="•"/>
      <w:lvlJc w:val="left"/>
      <w:pPr>
        <w:ind w:left="1313" w:hanging="87"/>
      </w:pPr>
      <w:rPr>
        <w:rFonts w:hint="default"/>
        <w:lang w:val="ru-RU" w:eastAsia="en-US" w:bidi="ar-SA"/>
      </w:rPr>
    </w:lvl>
    <w:lvl w:ilvl="3" w:tplc="D0A84D44">
      <w:numFmt w:val="bullet"/>
      <w:lvlText w:val="•"/>
      <w:lvlJc w:val="left"/>
      <w:pPr>
        <w:ind w:left="1869" w:hanging="87"/>
      </w:pPr>
      <w:rPr>
        <w:rFonts w:hint="default"/>
        <w:lang w:val="ru-RU" w:eastAsia="en-US" w:bidi="ar-SA"/>
      </w:rPr>
    </w:lvl>
    <w:lvl w:ilvl="4" w:tplc="AD60B01A">
      <w:numFmt w:val="bullet"/>
      <w:lvlText w:val="•"/>
      <w:lvlJc w:val="left"/>
      <w:pPr>
        <w:ind w:left="2426" w:hanging="87"/>
      </w:pPr>
      <w:rPr>
        <w:rFonts w:hint="default"/>
        <w:lang w:val="ru-RU" w:eastAsia="en-US" w:bidi="ar-SA"/>
      </w:rPr>
    </w:lvl>
    <w:lvl w:ilvl="5" w:tplc="664857AC">
      <w:numFmt w:val="bullet"/>
      <w:lvlText w:val="•"/>
      <w:lvlJc w:val="left"/>
      <w:pPr>
        <w:ind w:left="2982" w:hanging="87"/>
      </w:pPr>
      <w:rPr>
        <w:rFonts w:hint="default"/>
        <w:lang w:val="ru-RU" w:eastAsia="en-US" w:bidi="ar-SA"/>
      </w:rPr>
    </w:lvl>
    <w:lvl w:ilvl="6" w:tplc="B47C7E86">
      <w:numFmt w:val="bullet"/>
      <w:lvlText w:val="•"/>
      <w:lvlJc w:val="left"/>
      <w:pPr>
        <w:ind w:left="3539" w:hanging="87"/>
      </w:pPr>
      <w:rPr>
        <w:rFonts w:hint="default"/>
        <w:lang w:val="ru-RU" w:eastAsia="en-US" w:bidi="ar-SA"/>
      </w:rPr>
    </w:lvl>
    <w:lvl w:ilvl="7" w:tplc="7054E442">
      <w:numFmt w:val="bullet"/>
      <w:lvlText w:val="•"/>
      <w:lvlJc w:val="left"/>
      <w:pPr>
        <w:ind w:left="4095" w:hanging="87"/>
      </w:pPr>
      <w:rPr>
        <w:rFonts w:hint="default"/>
        <w:lang w:val="ru-RU" w:eastAsia="en-US" w:bidi="ar-SA"/>
      </w:rPr>
    </w:lvl>
    <w:lvl w:ilvl="8" w:tplc="398AC822">
      <w:numFmt w:val="bullet"/>
      <w:lvlText w:val="•"/>
      <w:lvlJc w:val="left"/>
      <w:pPr>
        <w:ind w:left="4652" w:hanging="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1E"/>
    <w:rsid w:val="00001FA1"/>
    <w:rsid w:val="00023977"/>
    <w:rsid w:val="00023B3C"/>
    <w:rsid w:val="00054727"/>
    <w:rsid w:val="00061F67"/>
    <w:rsid w:val="00077A48"/>
    <w:rsid w:val="00092424"/>
    <w:rsid w:val="000A0F0D"/>
    <w:rsid w:val="000B5A5C"/>
    <w:rsid w:val="000D048D"/>
    <w:rsid w:val="000D6418"/>
    <w:rsid w:val="001019EE"/>
    <w:rsid w:val="001725C4"/>
    <w:rsid w:val="00180B98"/>
    <w:rsid w:val="00184422"/>
    <w:rsid w:val="00187014"/>
    <w:rsid w:val="001B33E9"/>
    <w:rsid w:val="001B4A2B"/>
    <w:rsid w:val="001C4F1B"/>
    <w:rsid w:val="001E31B0"/>
    <w:rsid w:val="00200A1D"/>
    <w:rsid w:val="00212D32"/>
    <w:rsid w:val="00223495"/>
    <w:rsid w:val="00244C88"/>
    <w:rsid w:val="00271792"/>
    <w:rsid w:val="00271B65"/>
    <w:rsid w:val="0028073F"/>
    <w:rsid w:val="0029515F"/>
    <w:rsid w:val="002A1CA8"/>
    <w:rsid w:val="002B7082"/>
    <w:rsid w:val="002B7D48"/>
    <w:rsid w:val="002C6EFE"/>
    <w:rsid w:val="002E5F46"/>
    <w:rsid w:val="002F6EC4"/>
    <w:rsid w:val="0030106B"/>
    <w:rsid w:val="00307898"/>
    <w:rsid w:val="00352A49"/>
    <w:rsid w:val="0035579F"/>
    <w:rsid w:val="003650DE"/>
    <w:rsid w:val="00367441"/>
    <w:rsid w:val="0037287F"/>
    <w:rsid w:val="00375D62"/>
    <w:rsid w:val="00394A9D"/>
    <w:rsid w:val="00395603"/>
    <w:rsid w:val="003A4810"/>
    <w:rsid w:val="003B0B21"/>
    <w:rsid w:val="003B3594"/>
    <w:rsid w:val="003D048A"/>
    <w:rsid w:val="003E57B3"/>
    <w:rsid w:val="004013E3"/>
    <w:rsid w:val="00402F6A"/>
    <w:rsid w:val="00403943"/>
    <w:rsid w:val="00405FDC"/>
    <w:rsid w:val="0044130C"/>
    <w:rsid w:val="0045760B"/>
    <w:rsid w:val="00470467"/>
    <w:rsid w:val="00474F61"/>
    <w:rsid w:val="0048223A"/>
    <w:rsid w:val="00484AF1"/>
    <w:rsid w:val="00490071"/>
    <w:rsid w:val="00493B6B"/>
    <w:rsid w:val="0049752D"/>
    <w:rsid w:val="004A7751"/>
    <w:rsid w:val="004B4991"/>
    <w:rsid w:val="004B6D3C"/>
    <w:rsid w:val="004C2BE4"/>
    <w:rsid w:val="00526ECF"/>
    <w:rsid w:val="0055058F"/>
    <w:rsid w:val="00552803"/>
    <w:rsid w:val="00566713"/>
    <w:rsid w:val="00580DB4"/>
    <w:rsid w:val="0058519A"/>
    <w:rsid w:val="00595B43"/>
    <w:rsid w:val="005964CF"/>
    <w:rsid w:val="005966C7"/>
    <w:rsid w:val="005A6BB5"/>
    <w:rsid w:val="005B1486"/>
    <w:rsid w:val="005D6E3F"/>
    <w:rsid w:val="00603419"/>
    <w:rsid w:val="00611779"/>
    <w:rsid w:val="00621E97"/>
    <w:rsid w:val="00660C30"/>
    <w:rsid w:val="00660C8A"/>
    <w:rsid w:val="00666D0A"/>
    <w:rsid w:val="00670070"/>
    <w:rsid w:val="0067594E"/>
    <w:rsid w:val="00690351"/>
    <w:rsid w:val="0069765A"/>
    <w:rsid w:val="006A22B5"/>
    <w:rsid w:val="006B1C01"/>
    <w:rsid w:val="006D4C3A"/>
    <w:rsid w:val="006D780C"/>
    <w:rsid w:val="006E2D89"/>
    <w:rsid w:val="006E5C79"/>
    <w:rsid w:val="006F6FF3"/>
    <w:rsid w:val="00721A93"/>
    <w:rsid w:val="007634B2"/>
    <w:rsid w:val="007856F2"/>
    <w:rsid w:val="00786869"/>
    <w:rsid w:val="007D3264"/>
    <w:rsid w:val="007D549E"/>
    <w:rsid w:val="0080771E"/>
    <w:rsid w:val="00820752"/>
    <w:rsid w:val="00831B82"/>
    <w:rsid w:val="0084269A"/>
    <w:rsid w:val="0084737D"/>
    <w:rsid w:val="00887083"/>
    <w:rsid w:val="008B049D"/>
    <w:rsid w:val="008C3D2B"/>
    <w:rsid w:val="008E6A50"/>
    <w:rsid w:val="00901066"/>
    <w:rsid w:val="00905B31"/>
    <w:rsid w:val="00906904"/>
    <w:rsid w:val="00910DD9"/>
    <w:rsid w:val="00913437"/>
    <w:rsid w:val="0092383C"/>
    <w:rsid w:val="009304A8"/>
    <w:rsid w:val="00933879"/>
    <w:rsid w:val="009353AD"/>
    <w:rsid w:val="009508B0"/>
    <w:rsid w:val="00977F2E"/>
    <w:rsid w:val="0099460A"/>
    <w:rsid w:val="009B2AE4"/>
    <w:rsid w:val="009C3719"/>
    <w:rsid w:val="009C4E84"/>
    <w:rsid w:val="009D6753"/>
    <w:rsid w:val="009E7142"/>
    <w:rsid w:val="00A21CD0"/>
    <w:rsid w:val="00A5197A"/>
    <w:rsid w:val="00A70F20"/>
    <w:rsid w:val="00AB1A7F"/>
    <w:rsid w:val="00AC3FC0"/>
    <w:rsid w:val="00AD11B2"/>
    <w:rsid w:val="00AF1561"/>
    <w:rsid w:val="00AF4CA6"/>
    <w:rsid w:val="00B046A1"/>
    <w:rsid w:val="00B12A1C"/>
    <w:rsid w:val="00B220A5"/>
    <w:rsid w:val="00B3258C"/>
    <w:rsid w:val="00B619F2"/>
    <w:rsid w:val="00BA1F0B"/>
    <w:rsid w:val="00BE4C43"/>
    <w:rsid w:val="00BF38FE"/>
    <w:rsid w:val="00C02202"/>
    <w:rsid w:val="00C169DD"/>
    <w:rsid w:val="00C30CC5"/>
    <w:rsid w:val="00C55F09"/>
    <w:rsid w:val="00C80E2D"/>
    <w:rsid w:val="00C94BC5"/>
    <w:rsid w:val="00CE7F6E"/>
    <w:rsid w:val="00D01340"/>
    <w:rsid w:val="00D14910"/>
    <w:rsid w:val="00D2114A"/>
    <w:rsid w:val="00D2362D"/>
    <w:rsid w:val="00D2571E"/>
    <w:rsid w:val="00D53719"/>
    <w:rsid w:val="00DA2E02"/>
    <w:rsid w:val="00DA2FD3"/>
    <w:rsid w:val="00DE20D9"/>
    <w:rsid w:val="00DF0A48"/>
    <w:rsid w:val="00DF5740"/>
    <w:rsid w:val="00E07565"/>
    <w:rsid w:val="00E13625"/>
    <w:rsid w:val="00E13972"/>
    <w:rsid w:val="00E16C6A"/>
    <w:rsid w:val="00E464A3"/>
    <w:rsid w:val="00E771C1"/>
    <w:rsid w:val="00E82ADA"/>
    <w:rsid w:val="00EA4998"/>
    <w:rsid w:val="00EB2474"/>
    <w:rsid w:val="00ED1AAC"/>
    <w:rsid w:val="00EE2E06"/>
    <w:rsid w:val="00F0741E"/>
    <w:rsid w:val="00F136C2"/>
    <w:rsid w:val="00F23E35"/>
    <w:rsid w:val="00F4082D"/>
    <w:rsid w:val="00F76C24"/>
    <w:rsid w:val="00F8703A"/>
    <w:rsid w:val="00FA7C72"/>
    <w:rsid w:val="00FB19A3"/>
    <w:rsid w:val="00FB5AEF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18BD0"/>
  <w15:chartTrackingRefBased/>
  <w15:docId w15:val="{5027D7EE-13D4-456A-BEFD-0A9E57A6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8073F"/>
  </w:style>
  <w:style w:type="paragraph" w:styleId="a5">
    <w:name w:val="footer"/>
    <w:basedOn w:val="a"/>
    <w:link w:val="a6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8073F"/>
  </w:style>
  <w:style w:type="table" w:styleId="a7">
    <w:name w:val="Table Grid"/>
    <w:basedOn w:val="a1"/>
    <w:uiPriority w:val="39"/>
    <w:rsid w:val="0048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84AF1"/>
    <w:rPr>
      <w:color w:val="0000FF"/>
      <w:u w:val="single"/>
    </w:rPr>
  </w:style>
  <w:style w:type="paragraph" w:customStyle="1" w:styleId="1">
    <w:name w:val="Обычный1"/>
    <w:rsid w:val="00B220A5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3-2">
    <w:name w:val="Medium Grid 3 Accent 2"/>
    <w:basedOn w:val="a1"/>
    <w:uiPriority w:val="69"/>
    <w:rsid w:val="00C169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customStyle="1" w:styleId="TableParagraph">
    <w:name w:val="Table Paragraph"/>
    <w:basedOn w:val="a"/>
    <w:uiPriority w:val="1"/>
    <w:qFormat/>
    <w:rsid w:val="00D2362D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466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89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75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196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893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501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508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32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377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269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383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15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Даша</cp:lastModifiedBy>
  <cp:revision>51</cp:revision>
  <dcterms:created xsi:type="dcterms:W3CDTF">2021-02-19T13:06:00Z</dcterms:created>
  <dcterms:modified xsi:type="dcterms:W3CDTF">2022-10-25T06:40:00Z</dcterms:modified>
</cp:coreProperties>
</file>