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301D" w14:textId="49511A80" w:rsidR="00C67DAE" w:rsidRPr="00F532BD" w:rsidRDefault="00C67DAE" w:rsidP="00F532BD">
      <w:pPr>
        <w:spacing w:after="40" w:line="240" w:lineRule="auto"/>
      </w:pPr>
      <w:bookmarkStart w:id="0" w:name="_GoBack"/>
      <w:r w:rsidRPr="00C67DAE">
        <w:rPr>
          <w:rFonts w:cs="Calibri"/>
          <w:b/>
          <w:i/>
          <w:color w:val="000000"/>
          <w:shd w:val="clear" w:color="auto" w:fill="FFFFFF"/>
        </w:rPr>
        <w:t>СПЕЦИФИКАЦИЯ СЕДЕЛЬНОГО ТЯГАЧА :</w:t>
      </w:r>
      <w:r w:rsidRPr="00C67DAE">
        <w:rPr>
          <w:rFonts w:cs="Calibri"/>
          <w:b/>
          <w:i/>
          <w:color w:val="000000"/>
          <w:shd w:val="clear" w:color="auto" w:fill="FFFFFF"/>
        </w:rPr>
        <w:br/>
      </w:r>
    </w:p>
    <w:p w14:paraId="1F768B39" w14:textId="77777777" w:rsidR="00C67DAE" w:rsidRPr="00C67DAE" w:rsidRDefault="00C67DAE" w:rsidP="00C67DAE">
      <w:pPr>
        <w:spacing w:after="0"/>
        <w:rPr>
          <w:rFonts w:cs="Calibri"/>
          <w:color w:val="000000"/>
          <w:sz w:val="6"/>
          <w:szCs w:val="6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>ОСНОВНЫЕ ДАННЫЕ</w:t>
      </w:r>
      <w:r w:rsidRPr="00C67DAE">
        <w:rPr>
          <w:rFonts w:cs="Calibri"/>
          <w:color w:val="000000"/>
          <w:shd w:val="clear" w:color="auto" w:fill="FFFFFF"/>
        </w:rPr>
        <w:br/>
      </w:r>
    </w:p>
    <w:p w14:paraId="21C7D683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>Снаряженная масса,                     7 800 кг</w:t>
      </w:r>
      <w:r w:rsidRPr="00C67DAE">
        <w:rPr>
          <w:rFonts w:cs="Calibri"/>
          <w:color w:val="000000"/>
          <w:shd w:val="clear" w:color="auto" w:fill="FFFFFF"/>
        </w:rPr>
        <w:br/>
        <w:t>Нагрузка на ССУ,                           11 500 кг</w:t>
      </w:r>
      <w:r w:rsidRPr="00C67DAE">
        <w:rPr>
          <w:rFonts w:cs="Calibri"/>
          <w:color w:val="000000"/>
          <w:shd w:val="clear" w:color="auto" w:fill="FFFFFF"/>
        </w:rPr>
        <w:br/>
        <w:t>Полная масса автопоезда,         41 800 кг</w:t>
      </w:r>
    </w:p>
    <w:p w14:paraId="0A7D1A0A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>Тех. допустимая полная масса, 18 000 кг</w:t>
      </w:r>
      <w:r w:rsidRPr="00C67DAE">
        <w:rPr>
          <w:rFonts w:cs="Calibri"/>
          <w:color w:val="000000"/>
          <w:shd w:val="clear" w:color="auto" w:fill="FFFFFF"/>
        </w:rPr>
        <w:br/>
        <w:t>На переднюю ось,                           7 000 кг</w:t>
      </w:r>
      <w:r w:rsidRPr="00C67DAE">
        <w:rPr>
          <w:rFonts w:cs="Calibri"/>
          <w:color w:val="000000"/>
          <w:shd w:val="clear" w:color="auto" w:fill="FFFFFF"/>
        </w:rPr>
        <w:br/>
        <w:t>На заднюю ось,                              13 000 кг</w:t>
      </w:r>
      <w:r w:rsidRPr="00C67DAE">
        <w:rPr>
          <w:rFonts w:cs="Calibri"/>
          <w:color w:val="000000"/>
          <w:shd w:val="clear" w:color="auto" w:fill="FFFFFF"/>
        </w:rPr>
        <w:br/>
        <w:t xml:space="preserve">Высота ССУ </w:t>
      </w:r>
      <w:r w:rsidRPr="00C67DAE">
        <w:rPr>
          <w:rFonts w:cs="Calibri"/>
          <w:color w:val="000000"/>
          <w:shd w:val="clear" w:color="auto" w:fill="FFFFFF"/>
          <w:lang w:val="en-US"/>
        </w:rPr>
        <w:t>JOST</w:t>
      </w:r>
      <w:r w:rsidRPr="00C67DAE">
        <w:rPr>
          <w:rFonts w:cs="Calibri"/>
          <w:color w:val="000000"/>
          <w:shd w:val="clear" w:color="auto" w:fill="FFFFFF"/>
        </w:rPr>
        <w:t xml:space="preserve"> 2”, мм            1160 /1130 (в ненагруженном / нагруженном состоянии)</w:t>
      </w:r>
    </w:p>
    <w:p w14:paraId="7C5C98D1" w14:textId="77777777" w:rsidR="00C67DAE" w:rsidRPr="00C67DAE" w:rsidRDefault="00C67DAE" w:rsidP="00C67DAE">
      <w:pPr>
        <w:spacing w:after="0"/>
        <w:rPr>
          <w:rFonts w:cs="Calibri"/>
          <w:color w:val="000000"/>
          <w:sz w:val="10"/>
          <w:szCs w:val="1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br/>
      </w:r>
      <w:bookmarkEnd w:id="0"/>
      <w:r w:rsidRPr="00C67DAE">
        <w:rPr>
          <w:rFonts w:cs="Calibri"/>
          <w:color w:val="000000"/>
          <w:shd w:val="clear" w:color="auto" w:fill="FFFFFF"/>
        </w:rPr>
        <w:t>ДВИГАТЕЛЬ</w:t>
      </w:r>
      <w:r w:rsidRPr="00C67DAE">
        <w:rPr>
          <w:rFonts w:cs="Calibri"/>
          <w:color w:val="000000"/>
          <w:shd w:val="clear" w:color="auto" w:fill="FFFFFF"/>
        </w:rPr>
        <w:br/>
      </w:r>
    </w:p>
    <w:p w14:paraId="075F8A0F" w14:textId="77777777" w:rsidR="00C67DAE" w:rsidRPr="00C67DAE" w:rsidRDefault="00C67DAE" w:rsidP="00C67DAE">
      <w:pPr>
        <w:spacing w:after="0"/>
        <w:rPr>
          <w:rFonts w:cs="Calibri"/>
          <w:color w:val="000000"/>
          <w:sz w:val="10"/>
          <w:szCs w:val="1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 xml:space="preserve">- Модель MC13.48-50 (лицензия MAN </w:t>
      </w:r>
      <w:r w:rsidRPr="00C67DAE">
        <w:rPr>
          <w:rFonts w:cs="Calibri"/>
          <w:color w:val="000000"/>
          <w:shd w:val="clear" w:color="auto" w:fill="FFFFFF"/>
          <w:lang w:val="en-US"/>
        </w:rPr>
        <w:t>D</w:t>
      </w:r>
      <w:r w:rsidRPr="00C67DAE">
        <w:rPr>
          <w:rFonts w:cs="Calibri"/>
          <w:color w:val="000000"/>
          <w:shd w:val="clear" w:color="auto" w:fill="FFFFFF"/>
        </w:rPr>
        <w:t>26)</w:t>
      </w:r>
      <w:r w:rsidRPr="00C67DAE">
        <w:rPr>
          <w:rFonts w:cs="Calibri"/>
          <w:color w:val="000000"/>
          <w:shd w:val="clear" w:color="auto" w:fill="FFFFFF"/>
        </w:rPr>
        <w:br/>
        <w:t>- Норма токсичности ЕВРО V</w:t>
      </w:r>
      <w:r w:rsidRPr="00C67DAE">
        <w:rPr>
          <w:rFonts w:cs="Calibri"/>
          <w:color w:val="000000"/>
          <w:shd w:val="clear" w:color="auto" w:fill="FFFFFF"/>
        </w:rPr>
        <w:br/>
        <w:t xml:space="preserve">- Мощность 480 </w:t>
      </w:r>
      <w:proofErr w:type="spellStart"/>
      <w:r w:rsidRPr="00C67DAE">
        <w:rPr>
          <w:rFonts w:cs="Calibri"/>
          <w:color w:val="000000"/>
          <w:shd w:val="clear" w:color="auto" w:fill="FFFFFF"/>
        </w:rPr>
        <w:t>л.с</w:t>
      </w:r>
      <w:proofErr w:type="spellEnd"/>
      <w:r w:rsidRPr="00C67DAE">
        <w:rPr>
          <w:rFonts w:cs="Calibri"/>
          <w:color w:val="000000"/>
          <w:shd w:val="clear" w:color="auto" w:fill="FFFFFF"/>
        </w:rPr>
        <w:t>.</w:t>
      </w:r>
      <w:r w:rsidRPr="00C67DAE">
        <w:rPr>
          <w:rFonts w:cs="Calibri"/>
          <w:color w:val="000000"/>
          <w:shd w:val="clear" w:color="auto" w:fill="FFFFFF"/>
        </w:rPr>
        <w:br/>
        <w:t xml:space="preserve">- Крутящий момент 2 300 </w:t>
      </w:r>
      <w:proofErr w:type="spellStart"/>
      <w:r w:rsidRPr="00C67DAE">
        <w:rPr>
          <w:rFonts w:cs="Calibri"/>
          <w:color w:val="000000"/>
          <w:shd w:val="clear" w:color="auto" w:fill="FFFFFF"/>
        </w:rPr>
        <w:t>Нм</w:t>
      </w:r>
      <w:proofErr w:type="spellEnd"/>
      <w:r w:rsidRPr="00C67DAE">
        <w:rPr>
          <w:rFonts w:cs="Calibri"/>
          <w:color w:val="000000"/>
          <w:shd w:val="clear" w:color="auto" w:fill="FFFFFF"/>
        </w:rPr>
        <w:t xml:space="preserve"> при 1050...1400 мин-1</w:t>
      </w:r>
      <w:r w:rsidRPr="00C67DAE">
        <w:rPr>
          <w:rFonts w:cs="Calibri"/>
          <w:color w:val="000000"/>
          <w:shd w:val="clear" w:color="auto" w:fill="FFFFFF"/>
        </w:rPr>
        <w:br/>
        <w:t>- Круиз-контроль</w:t>
      </w:r>
      <w:r w:rsidRPr="00C67DAE">
        <w:rPr>
          <w:rFonts w:cs="Calibri"/>
          <w:color w:val="000000"/>
          <w:shd w:val="clear" w:color="auto" w:fill="FFFFFF"/>
        </w:rPr>
        <w:br/>
        <w:t>- Моторный тормоз (EVB)</w:t>
      </w:r>
      <w:r w:rsidRPr="00C67DAE">
        <w:rPr>
          <w:rFonts w:cs="Calibri"/>
          <w:color w:val="000000"/>
          <w:shd w:val="clear" w:color="auto" w:fill="FFFFFF"/>
        </w:rPr>
        <w:br/>
        <w:t xml:space="preserve">- Топливная система </w:t>
      </w:r>
      <w:proofErr w:type="spellStart"/>
      <w:r w:rsidRPr="00C67DAE">
        <w:rPr>
          <w:rFonts w:cs="Calibri"/>
          <w:color w:val="000000"/>
          <w:shd w:val="clear" w:color="auto" w:fill="FFFFFF"/>
        </w:rPr>
        <w:t>Bosch</w:t>
      </w:r>
      <w:proofErr w:type="spellEnd"/>
      <w:r w:rsidRPr="00C67DAE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C67DAE">
        <w:rPr>
          <w:rFonts w:cs="Calibri"/>
          <w:color w:val="000000"/>
          <w:shd w:val="clear" w:color="auto" w:fill="FFFFFF"/>
        </w:rPr>
        <w:t>Common</w:t>
      </w:r>
      <w:proofErr w:type="spellEnd"/>
      <w:r w:rsidRPr="00C67DAE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C67DAE">
        <w:rPr>
          <w:rFonts w:cs="Calibri"/>
          <w:color w:val="000000"/>
          <w:shd w:val="clear" w:color="auto" w:fill="FFFFFF"/>
        </w:rPr>
        <w:t>Rail</w:t>
      </w:r>
      <w:proofErr w:type="spellEnd"/>
      <w:r w:rsidRPr="00C67DAE">
        <w:rPr>
          <w:rFonts w:cs="Calibri"/>
          <w:color w:val="000000"/>
          <w:shd w:val="clear" w:color="auto" w:fill="FFFFFF"/>
        </w:rPr>
        <w:br/>
      </w:r>
      <w:r w:rsidRPr="00C67DAE">
        <w:rPr>
          <w:rFonts w:cs="Calibri"/>
          <w:color w:val="000000"/>
          <w:shd w:val="clear" w:color="auto" w:fill="FFFFFF"/>
        </w:rPr>
        <w:br/>
        <w:t>ТРАНСМИССИЯ</w:t>
      </w:r>
      <w:r w:rsidRPr="00C67DAE">
        <w:rPr>
          <w:rFonts w:cs="Calibri"/>
          <w:color w:val="000000"/>
          <w:shd w:val="clear" w:color="auto" w:fill="FFFFFF"/>
        </w:rPr>
        <w:br/>
      </w:r>
    </w:p>
    <w:p w14:paraId="774005F0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>- Колесная формула 4x2</w:t>
      </w:r>
      <w:r w:rsidRPr="00C67DAE">
        <w:rPr>
          <w:rFonts w:cs="Calibri"/>
          <w:color w:val="000000"/>
          <w:shd w:val="clear" w:color="auto" w:fill="FFFFFF"/>
        </w:rPr>
        <w:br/>
        <w:t xml:space="preserve">- </w:t>
      </w:r>
      <w:r w:rsidRPr="00C67DAE">
        <w:rPr>
          <w:rFonts w:cs="Calibri"/>
          <w:b/>
          <w:color w:val="000000"/>
          <w:shd w:val="clear" w:color="auto" w:fill="FFFFFF"/>
        </w:rPr>
        <w:t>Коробка передач роботизированная TRAXON ZF12TX2620TD 12+4 передачи</w:t>
      </w:r>
      <w:r w:rsidRPr="00C67DAE">
        <w:rPr>
          <w:rFonts w:cs="Calibri"/>
          <w:b/>
          <w:color w:val="000000"/>
          <w:shd w:val="clear" w:color="auto" w:fill="FFFFFF"/>
        </w:rPr>
        <w:br/>
      </w:r>
      <w:r w:rsidRPr="00C67DAE">
        <w:rPr>
          <w:rFonts w:cs="Calibri"/>
          <w:color w:val="000000"/>
          <w:shd w:val="clear" w:color="auto" w:fill="FFFFFF"/>
        </w:rPr>
        <w:t xml:space="preserve">- </w:t>
      </w:r>
      <w:proofErr w:type="spellStart"/>
      <w:r w:rsidRPr="00C67DAE">
        <w:rPr>
          <w:rFonts w:cs="Calibri"/>
          <w:b/>
          <w:color w:val="000000"/>
          <w:shd w:val="clear" w:color="auto" w:fill="FFFFFF"/>
        </w:rPr>
        <w:t>Ретардер</w:t>
      </w:r>
      <w:proofErr w:type="spellEnd"/>
      <w:r w:rsidRPr="00C67DAE">
        <w:rPr>
          <w:rFonts w:cs="Calibri"/>
          <w:color w:val="000000"/>
          <w:shd w:val="clear" w:color="auto" w:fill="FFFFFF"/>
        </w:rPr>
        <w:br/>
        <w:t xml:space="preserve">- КОМ </w:t>
      </w:r>
      <w:r w:rsidRPr="00C67DAE">
        <w:rPr>
          <w:rFonts w:cs="Calibri"/>
          <w:color w:val="000000"/>
          <w:shd w:val="clear" w:color="auto" w:fill="FFFFFF"/>
          <w:lang w:val="en-US"/>
        </w:rPr>
        <w:t>NH</w:t>
      </w:r>
      <w:r w:rsidRPr="00C67DAE">
        <w:rPr>
          <w:rFonts w:cs="Calibri"/>
          <w:color w:val="000000"/>
          <w:shd w:val="clear" w:color="auto" w:fill="FFFFFF"/>
        </w:rPr>
        <w:t>/4</w:t>
      </w:r>
      <w:r w:rsidRPr="00C67DAE">
        <w:rPr>
          <w:rFonts w:cs="Calibri"/>
          <w:color w:val="000000"/>
          <w:shd w:val="clear" w:color="auto" w:fill="FFFFFF"/>
          <w:lang w:val="en-US"/>
        </w:rPr>
        <w:t>c</w:t>
      </w:r>
      <w:r w:rsidRPr="00C67DAE">
        <w:rPr>
          <w:rFonts w:cs="Calibri"/>
          <w:color w:val="000000"/>
          <w:shd w:val="clear" w:color="auto" w:fill="FFFFFF"/>
        </w:rPr>
        <w:t xml:space="preserve"> (коробка отбора мощности)</w:t>
      </w:r>
    </w:p>
    <w:p w14:paraId="6E30B3A2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 xml:space="preserve">- Ведущий мост с гипоидной передачей (лицензия </w:t>
      </w:r>
      <w:r w:rsidRPr="00C67DAE">
        <w:rPr>
          <w:rFonts w:cs="Calibri"/>
          <w:color w:val="000000"/>
          <w:shd w:val="clear" w:color="auto" w:fill="FFFFFF"/>
          <w:lang w:val="en-US"/>
        </w:rPr>
        <w:t>MAN</w:t>
      </w:r>
      <w:r w:rsidRPr="00C67DAE">
        <w:rPr>
          <w:rFonts w:cs="Calibri"/>
          <w:color w:val="000000"/>
          <w:shd w:val="clear" w:color="auto" w:fill="FFFFFF"/>
        </w:rPr>
        <w:t>)</w:t>
      </w:r>
    </w:p>
    <w:p w14:paraId="5D6839F9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 xml:space="preserve">- Передаточное отношение главной передачи </w:t>
      </w:r>
      <w:proofErr w:type="spellStart"/>
      <w:r w:rsidRPr="00C67DAE">
        <w:rPr>
          <w:rFonts w:cs="Calibri"/>
          <w:color w:val="000000"/>
          <w:shd w:val="clear" w:color="auto" w:fill="FFFFFF"/>
          <w:lang w:val="en-US"/>
        </w:rPr>
        <w:t>i</w:t>
      </w:r>
      <w:proofErr w:type="spellEnd"/>
      <w:r w:rsidRPr="00C67DAE">
        <w:rPr>
          <w:rFonts w:cs="Calibri"/>
          <w:color w:val="000000"/>
          <w:shd w:val="clear" w:color="auto" w:fill="FFFFFF"/>
        </w:rPr>
        <w:t>=2,71</w:t>
      </w:r>
    </w:p>
    <w:p w14:paraId="0284E37F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>- Блокировка дифференциала заднего моста</w:t>
      </w:r>
      <w:r w:rsidRPr="00C67DAE">
        <w:rPr>
          <w:rFonts w:cs="Calibri"/>
          <w:color w:val="000000"/>
          <w:shd w:val="clear" w:color="auto" w:fill="FFFFFF"/>
        </w:rPr>
        <w:br/>
      </w:r>
    </w:p>
    <w:p w14:paraId="3F18310A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>ШАССИ</w:t>
      </w:r>
      <w:r w:rsidRPr="00C67DAE">
        <w:rPr>
          <w:rFonts w:cs="Calibri"/>
          <w:color w:val="000000"/>
          <w:shd w:val="clear" w:color="auto" w:fill="FFFFFF"/>
        </w:rPr>
        <w:br/>
        <w:t>- Подвеска передняя - параболические рессоры 7 т</w:t>
      </w:r>
      <w:r w:rsidRPr="00C67DAE">
        <w:rPr>
          <w:rFonts w:cs="Calibri"/>
          <w:color w:val="000000"/>
          <w:shd w:val="clear" w:color="auto" w:fill="FFFFFF"/>
        </w:rPr>
        <w:br/>
        <w:t>- Подвеска задняя - пневматическая 13 т</w:t>
      </w:r>
      <w:r w:rsidRPr="00C67DAE">
        <w:rPr>
          <w:rFonts w:cs="Calibri"/>
          <w:color w:val="000000"/>
          <w:shd w:val="clear" w:color="auto" w:fill="FFFFFF"/>
        </w:rPr>
        <w:br/>
        <w:t>- Стабилизаторы поперечной устойчивости всех осей</w:t>
      </w:r>
      <w:r w:rsidRPr="00C67DAE">
        <w:rPr>
          <w:rFonts w:cs="Calibri"/>
          <w:color w:val="000000"/>
          <w:shd w:val="clear" w:color="auto" w:fill="FFFFFF"/>
        </w:rPr>
        <w:br/>
        <w:t>- Топливный баки алюминиевые 860 + 400 л</w:t>
      </w:r>
      <w:r w:rsidRPr="00C67DAE">
        <w:rPr>
          <w:rFonts w:cs="Calibri"/>
          <w:color w:val="000000"/>
          <w:shd w:val="clear" w:color="auto" w:fill="FFFFFF"/>
        </w:rPr>
        <w:br/>
        <w:t xml:space="preserve">- Рулевое управление </w:t>
      </w:r>
      <w:proofErr w:type="spellStart"/>
      <w:r w:rsidRPr="00C67DAE">
        <w:rPr>
          <w:rFonts w:cs="Calibri"/>
          <w:color w:val="000000"/>
          <w:shd w:val="clear" w:color="auto" w:fill="FFFFFF"/>
        </w:rPr>
        <w:t>Bosch</w:t>
      </w:r>
      <w:proofErr w:type="spellEnd"/>
      <w:r w:rsidRPr="00C67DAE">
        <w:rPr>
          <w:rFonts w:cs="Calibri"/>
          <w:color w:val="000000"/>
          <w:shd w:val="clear" w:color="auto" w:fill="FFFFFF"/>
        </w:rPr>
        <w:br/>
        <w:t>- Электронная система курсовой устойчивости ESC</w:t>
      </w:r>
      <w:r w:rsidRPr="00C67DAE">
        <w:rPr>
          <w:rFonts w:cs="Calibri"/>
          <w:color w:val="000000"/>
          <w:shd w:val="clear" w:color="auto" w:fill="FFFFFF"/>
        </w:rPr>
        <w:br/>
        <w:t>- Электронная тормозная система EBS WABCO</w:t>
      </w:r>
      <w:r w:rsidRPr="00C67DAE">
        <w:rPr>
          <w:rFonts w:cs="Calibri"/>
          <w:color w:val="000000"/>
          <w:shd w:val="clear" w:color="auto" w:fill="FFFFFF"/>
        </w:rPr>
        <w:br/>
        <w:t>- Дисковые тормозные механизмы</w:t>
      </w:r>
    </w:p>
    <w:p w14:paraId="1E1E256D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 xml:space="preserve">- Шины 315/70R22,5 </w:t>
      </w:r>
      <w:r w:rsidRPr="00C67DAE">
        <w:rPr>
          <w:rFonts w:cs="Calibri"/>
          <w:color w:val="000000"/>
          <w:shd w:val="clear" w:color="auto" w:fill="FFFFFF"/>
        </w:rPr>
        <w:br/>
        <w:t xml:space="preserve">- Рама лонжероны 8 мм (лицензия </w:t>
      </w:r>
      <w:r w:rsidRPr="00C67DAE">
        <w:rPr>
          <w:rFonts w:cs="Calibri"/>
          <w:color w:val="000000"/>
          <w:shd w:val="clear" w:color="auto" w:fill="FFFFFF"/>
          <w:lang w:val="en-US"/>
        </w:rPr>
        <w:t>MAN</w:t>
      </w:r>
      <w:r w:rsidRPr="00C67DAE">
        <w:rPr>
          <w:rFonts w:cs="Calibri"/>
          <w:color w:val="000000"/>
          <w:shd w:val="clear" w:color="auto" w:fill="FFFFFF"/>
        </w:rPr>
        <w:t>, размер 270х85х8 мм)</w:t>
      </w:r>
      <w:r w:rsidRPr="00C67DAE">
        <w:rPr>
          <w:rFonts w:cs="Calibri"/>
          <w:color w:val="000000"/>
          <w:shd w:val="clear" w:color="auto" w:fill="FFFFFF"/>
        </w:rPr>
        <w:br/>
      </w:r>
    </w:p>
    <w:p w14:paraId="058E9A72" w14:textId="77777777" w:rsidR="00C67DAE" w:rsidRPr="00C67DAE" w:rsidRDefault="00C67DAE" w:rsidP="00C67DAE">
      <w:pPr>
        <w:spacing w:after="0"/>
        <w:rPr>
          <w:rFonts w:cs="Calibri"/>
          <w:color w:val="000000"/>
          <w:sz w:val="10"/>
          <w:szCs w:val="1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>КАБИНА</w:t>
      </w:r>
      <w:r w:rsidRPr="00C67DAE">
        <w:rPr>
          <w:rFonts w:cs="Calibri"/>
          <w:color w:val="000000"/>
          <w:shd w:val="clear" w:color="auto" w:fill="FFFFFF"/>
        </w:rPr>
        <w:br/>
      </w:r>
    </w:p>
    <w:p w14:paraId="4AC7C4B4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>- Просторная кабина С7</w:t>
      </w:r>
      <w:r w:rsidRPr="00C67DAE">
        <w:rPr>
          <w:rFonts w:cs="Calibri"/>
          <w:color w:val="000000"/>
          <w:shd w:val="clear" w:color="auto" w:fill="FFFFFF"/>
          <w:lang w:val="en-US"/>
        </w:rPr>
        <w:t>H</w:t>
      </w:r>
      <w:r w:rsidRPr="00C67DAE">
        <w:rPr>
          <w:rFonts w:cs="Calibri"/>
          <w:color w:val="000000"/>
          <w:shd w:val="clear" w:color="auto" w:fill="FFFFFF"/>
        </w:rPr>
        <w:t>-</w:t>
      </w:r>
      <w:r w:rsidRPr="00C67DAE">
        <w:rPr>
          <w:rFonts w:cs="Calibri"/>
          <w:color w:val="000000"/>
          <w:shd w:val="clear" w:color="auto" w:fill="FFFFFF"/>
          <w:lang w:val="en-US"/>
        </w:rPr>
        <w:t>G</w:t>
      </w:r>
      <w:r w:rsidRPr="00C67DAE">
        <w:rPr>
          <w:rFonts w:cs="Calibri"/>
          <w:color w:val="000000"/>
          <w:shd w:val="clear" w:color="auto" w:fill="FFFFFF"/>
        </w:rPr>
        <w:t xml:space="preserve">  с 2-мя спальными местами (лицензия </w:t>
      </w:r>
      <w:r w:rsidRPr="00C67DAE">
        <w:rPr>
          <w:rFonts w:cs="Calibri"/>
          <w:color w:val="000000"/>
          <w:shd w:val="clear" w:color="auto" w:fill="FFFFFF"/>
          <w:lang w:val="en-US"/>
        </w:rPr>
        <w:t>MAN</w:t>
      </w:r>
      <w:r w:rsidRPr="00C67DAE">
        <w:rPr>
          <w:rFonts w:cs="Calibri"/>
          <w:color w:val="000000"/>
          <w:shd w:val="clear" w:color="auto" w:fill="FFFFFF"/>
        </w:rPr>
        <w:t>)</w:t>
      </w:r>
      <w:r w:rsidRPr="00C67DAE">
        <w:rPr>
          <w:rFonts w:cs="Calibri"/>
          <w:color w:val="000000"/>
          <w:shd w:val="clear" w:color="auto" w:fill="FFFFFF"/>
        </w:rPr>
        <w:br/>
        <w:t>- Пружинная подвеска кабины с амортизаторами</w:t>
      </w:r>
      <w:r w:rsidRPr="00C67DAE">
        <w:rPr>
          <w:rFonts w:cs="Calibri"/>
          <w:color w:val="000000"/>
          <w:shd w:val="clear" w:color="auto" w:fill="FFFFFF"/>
        </w:rPr>
        <w:br/>
      </w:r>
      <w:r w:rsidRPr="00C67DAE">
        <w:rPr>
          <w:rFonts w:cs="Calibri"/>
          <w:color w:val="000000"/>
          <w:shd w:val="clear" w:color="auto" w:fill="FFFFFF"/>
        </w:rPr>
        <w:lastRenderedPageBreak/>
        <w:t xml:space="preserve">- </w:t>
      </w:r>
      <w:proofErr w:type="spellStart"/>
      <w:r w:rsidRPr="00C67DAE">
        <w:rPr>
          <w:rFonts w:cs="Calibri"/>
          <w:color w:val="000000"/>
          <w:shd w:val="clear" w:color="auto" w:fill="FFFFFF"/>
        </w:rPr>
        <w:t>Электростеклоподъемники</w:t>
      </w:r>
      <w:proofErr w:type="spellEnd"/>
      <w:r w:rsidRPr="00C67DAE">
        <w:rPr>
          <w:rFonts w:cs="Calibri"/>
          <w:color w:val="000000"/>
          <w:shd w:val="clear" w:color="auto" w:fill="FFFFFF"/>
        </w:rPr>
        <w:t xml:space="preserve"> боковых дверей</w:t>
      </w:r>
      <w:r w:rsidRPr="00C67DAE">
        <w:rPr>
          <w:rFonts w:cs="Calibri"/>
          <w:color w:val="000000"/>
          <w:shd w:val="clear" w:color="auto" w:fill="FFFFFF"/>
        </w:rPr>
        <w:br/>
      </w:r>
    </w:p>
    <w:p w14:paraId="6CD21D8E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</w:p>
    <w:p w14:paraId="53C4CD91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</w:p>
    <w:p w14:paraId="400F0C9E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</w:p>
    <w:p w14:paraId="1C63D42E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</w:p>
    <w:p w14:paraId="3CCFA6D4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>- Центральный замок с дистанционным управлением</w:t>
      </w:r>
    </w:p>
    <w:p w14:paraId="053FDCC0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>- Кондиционер</w:t>
      </w:r>
      <w:r w:rsidRPr="00C67DAE">
        <w:rPr>
          <w:rFonts w:cs="Calibri"/>
          <w:color w:val="000000"/>
          <w:shd w:val="clear" w:color="auto" w:fill="FFFFFF"/>
        </w:rPr>
        <w:br/>
        <w:t>- Люк на крыше с электроприводом</w:t>
      </w:r>
      <w:r w:rsidRPr="00C67DAE">
        <w:rPr>
          <w:rFonts w:cs="Calibri"/>
          <w:color w:val="000000"/>
          <w:shd w:val="clear" w:color="auto" w:fill="FFFFFF"/>
        </w:rPr>
        <w:br/>
        <w:t xml:space="preserve">- Магнитола MP5. Сенсорный экран 5 дюймов. </w:t>
      </w:r>
      <w:r w:rsidRPr="00C67DAE">
        <w:rPr>
          <w:rFonts w:cs="Calibri"/>
          <w:color w:val="000000"/>
          <w:shd w:val="clear" w:color="auto" w:fill="FFFFFF"/>
          <w:lang w:val="en-US"/>
        </w:rPr>
        <w:t>USB</w:t>
      </w:r>
      <w:r w:rsidRPr="00C67DAE">
        <w:rPr>
          <w:rFonts w:cs="Calibri"/>
          <w:color w:val="000000"/>
          <w:shd w:val="clear" w:color="auto" w:fill="FFFFFF"/>
        </w:rPr>
        <w:t xml:space="preserve">.  </w:t>
      </w:r>
      <w:r w:rsidRPr="00C67DAE">
        <w:rPr>
          <w:rFonts w:cs="Calibri"/>
          <w:color w:val="000000"/>
          <w:shd w:val="clear" w:color="auto" w:fill="FFFFFF"/>
          <w:lang w:val="en-US"/>
        </w:rPr>
        <w:t>Bluetooth</w:t>
      </w:r>
      <w:r w:rsidRPr="00C67DAE">
        <w:rPr>
          <w:rFonts w:cs="Calibri"/>
          <w:color w:val="000000"/>
          <w:shd w:val="clear" w:color="auto" w:fill="FFFFFF"/>
        </w:rPr>
        <w:t>.</w:t>
      </w:r>
      <w:r w:rsidRPr="00C67DAE">
        <w:rPr>
          <w:rFonts w:cs="Calibri"/>
          <w:color w:val="000000"/>
          <w:shd w:val="clear" w:color="auto" w:fill="FFFFFF"/>
        </w:rPr>
        <w:br/>
        <w:t xml:space="preserve">- Комфортное сидение водителя на </w:t>
      </w:r>
      <w:proofErr w:type="spellStart"/>
      <w:r w:rsidRPr="00C67DAE">
        <w:rPr>
          <w:rFonts w:cs="Calibri"/>
          <w:color w:val="000000"/>
          <w:shd w:val="clear" w:color="auto" w:fill="FFFFFF"/>
        </w:rPr>
        <w:t>пневмоподвеске</w:t>
      </w:r>
      <w:proofErr w:type="spellEnd"/>
      <w:r w:rsidRPr="00C67DAE">
        <w:rPr>
          <w:rFonts w:cs="Calibri"/>
          <w:color w:val="000000"/>
          <w:shd w:val="clear" w:color="auto" w:fill="FFFFFF"/>
        </w:rPr>
        <w:br/>
        <w:t>- Холодильник</w:t>
      </w:r>
      <w:r w:rsidRPr="00C67DAE">
        <w:rPr>
          <w:rFonts w:cs="Calibri"/>
          <w:color w:val="000000"/>
          <w:shd w:val="clear" w:color="auto" w:fill="FFFFFF"/>
        </w:rPr>
        <w:br/>
        <w:t>- Многофункциональное рулевое колесо</w:t>
      </w:r>
      <w:r w:rsidRPr="00C67DAE">
        <w:rPr>
          <w:rFonts w:cs="Calibri"/>
          <w:color w:val="000000"/>
          <w:shd w:val="clear" w:color="auto" w:fill="FFFFFF"/>
        </w:rPr>
        <w:br/>
        <w:t>- Зеркала заднего вида с электроприводом и обогревом</w:t>
      </w:r>
      <w:r w:rsidRPr="00C67DAE">
        <w:rPr>
          <w:rFonts w:cs="Calibri"/>
          <w:color w:val="000000"/>
          <w:shd w:val="clear" w:color="auto" w:fill="FFFFFF"/>
        </w:rPr>
        <w:br/>
        <w:t xml:space="preserve">- Пластиковый бампер </w:t>
      </w:r>
    </w:p>
    <w:p w14:paraId="7E045B08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>- Верхний и боковые обтекатели</w:t>
      </w:r>
    </w:p>
    <w:p w14:paraId="08254556" w14:textId="77777777" w:rsidR="00C67DAE" w:rsidRPr="00C67DAE" w:rsidRDefault="00C67DAE" w:rsidP="00C67DAE">
      <w:pPr>
        <w:spacing w:after="0"/>
        <w:rPr>
          <w:rFonts w:cs="Calibri"/>
          <w:color w:val="000000"/>
          <w:sz w:val="10"/>
          <w:szCs w:val="1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br/>
        <w:t>ЗИМНИЙ ПАКЕТ</w:t>
      </w:r>
      <w:r w:rsidRPr="00C67DAE">
        <w:rPr>
          <w:rFonts w:cs="Calibri"/>
          <w:color w:val="000000"/>
          <w:shd w:val="clear" w:color="auto" w:fill="FFFFFF"/>
        </w:rPr>
        <w:br/>
      </w:r>
    </w:p>
    <w:p w14:paraId="18E1986F" w14:textId="77777777" w:rsidR="00C67DAE" w:rsidRPr="00C67DAE" w:rsidRDefault="00C67DAE" w:rsidP="00C67DAE">
      <w:pPr>
        <w:spacing w:after="0"/>
        <w:rPr>
          <w:rFonts w:cs="Calibri"/>
          <w:color w:val="000000"/>
          <w:shd w:val="clear" w:color="auto" w:fill="FFFFFF"/>
        </w:rPr>
      </w:pPr>
      <w:r w:rsidRPr="00C67DAE">
        <w:rPr>
          <w:rFonts w:cs="Calibri"/>
          <w:color w:val="000000"/>
          <w:shd w:val="clear" w:color="auto" w:fill="FFFFFF"/>
        </w:rPr>
        <w:t xml:space="preserve">- Аккумуляторы 2х240 </w:t>
      </w:r>
      <w:proofErr w:type="spellStart"/>
      <w:r w:rsidRPr="00C67DAE">
        <w:rPr>
          <w:rFonts w:cs="Calibri"/>
          <w:color w:val="000000"/>
          <w:shd w:val="clear" w:color="auto" w:fill="FFFFFF"/>
        </w:rPr>
        <w:t>Ач</w:t>
      </w:r>
      <w:proofErr w:type="spellEnd"/>
      <w:r w:rsidRPr="00C67DAE">
        <w:rPr>
          <w:rFonts w:cs="Calibri"/>
          <w:color w:val="000000"/>
          <w:shd w:val="clear" w:color="auto" w:fill="FFFFFF"/>
        </w:rPr>
        <w:br/>
        <w:t>- Топливный фильтр с подогревом</w:t>
      </w:r>
      <w:r w:rsidRPr="00C67DAE">
        <w:rPr>
          <w:rFonts w:cs="Calibri"/>
          <w:color w:val="000000"/>
          <w:shd w:val="clear" w:color="auto" w:fill="FFFFFF"/>
        </w:rPr>
        <w:br/>
        <w:t xml:space="preserve">- Дополнительный топливный фильтра с подогревом </w:t>
      </w:r>
      <w:r w:rsidRPr="00C67DAE">
        <w:rPr>
          <w:rFonts w:cs="Calibri"/>
          <w:color w:val="000000"/>
          <w:shd w:val="clear" w:color="auto" w:fill="FFFFFF"/>
        </w:rPr>
        <w:br/>
        <w:t>- Теплоизоляция кабины</w:t>
      </w:r>
    </w:p>
    <w:p w14:paraId="21A1A9E6" w14:textId="77777777" w:rsidR="00C67DAE" w:rsidRPr="00C67DAE" w:rsidRDefault="00C67DAE" w:rsidP="00C67DAE">
      <w:pPr>
        <w:rPr>
          <w:rFonts w:cs="Calibri"/>
        </w:rPr>
      </w:pPr>
      <w:r w:rsidRPr="00C67DAE">
        <w:rPr>
          <w:rFonts w:cs="Calibri"/>
          <w:color w:val="000000"/>
          <w:shd w:val="clear" w:color="auto" w:fill="FFFFFF"/>
        </w:rPr>
        <w:t xml:space="preserve">- </w:t>
      </w:r>
      <w:proofErr w:type="spellStart"/>
      <w:r w:rsidRPr="00C67DAE">
        <w:rPr>
          <w:rFonts w:cs="Calibri"/>
          <w:color w:val="000000"/>
          <w:shd w:val="clear" w:color="auto" w:fill="FFFFFF"/>
        </w:rPr>
        <w:t>Электрообогрев</w:t>
      </w:r>
      <w:proofErr w:type="spellEnd"/>
      <w:r w:rsidRPr="00C67DAE">
        <w:rPr>
          <w:rFonts w:cs="Calibri"/>
          <w:color w:val="000000"/>
          <w:shd w:val="clear" w:color="auto" w:fill="FFFFFF"/>
        </w:rPr>
        <w:t xml:space="preserve"> зеркал заднего вида</w:t>
      </w:r>
      <w:r w:rsidRPr="00C67DAE">
        <w:rPr>
          <w:rFonts w:cs="Calibri"/>
          <w:color w:val="000000"/>
          <w:shd w:val="clear" w:color="auto" w:fill="FFFFFF"/>
        </w:rPr>
        <w:br/>
        <w:t xml:space="preserve">- Автономный </w:t>
      </w:r>
      <w:proofErr w:type="spellStart"/>
      <w:r w:rsidRPr="00C67DAE">
        <w:rPr>
          <w:rFonts w:cs="Calibri"/>
          <w:color w:val="000000"/>
          <w:shd w:val="clear" w:color="auto" w:fill="FFFFFF"/>
        </w:rPr>
        <w:t>отопитель</w:t>
      </w:r>
      <w:proofErr w:type="spellEnd"/>
      <w:r w:rsidRPr="00C67DAE">
        <w:rPr>
          <w:rFonts w:cs="Calibri"/>
          <w:color w:val="000000"/>
          <w:shd w:val="clear" w:color="auto" w:fill="FFFFFF"/>
        </w:rPr>
        <w:t xml:space="preserve"> кабины 4 кВт</w:t>
      </w:r>
    </w:p>
    <w:p w14:paraId="51FFB2A6" w14:textId="77777777" w:rsidR="00C67DAE" w:rsidRPr="00C67DAE" w:rsidRDefault="00C67DAE" w:rsidP="00C67D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558D4" w14:textId="77777777" w:rsidR="00C67DAE" w:rsidRPr="00C67DAE" w:rsidRDefault="00C67DAE" w:rsidP="00C67D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DDA4A5" w14:textId="77777777" w:rsidR="00C67DAE" w:rsidRPr="00C67DAE" w:rsidRDefault="00C67DAE" w:rsidP="00C67DAE">
      <w:pPr>
        <w:tabs>
          <w:tab w:val="left" w:pos="3315"/>
        </w:tabs>
        <w:spacing w:after="0" w:line="240" w:lineRule="auto"/>
        <w:rPr>
          <w:rFonts w:eastAsia="Times New Roman" w:cs="Calibri"/>
          <w:u w:val="single"/>
          <w:lang w:eastAsia="ru-RU"/>
        </w:rPr>
      </w:pPr>
    </w:p>
    <w:p w14:paraId="23020970" w14:textId="77777777" w:rsidR="00C67DAE" w:rsidRPr="00C67DAE" w:rsidRDefault="00C67DAE" w:rsidP="00C67DAE">
      <w:pPr>
        <w:tabs>
          <w:tab w:val="left" w:pos="3315"/>
        </w:tabs>
        <w:spacing w:after="0" w:line="240" w:lineRule="auto"/>
        <w:rPr>
          <w:rFonts w:eastAsia="Times New Roman" w:cs="Calibri"/>
          <w:u w:val="single"/>
          <w:lang w:eastAsia="ru-RU"/>
        </w:rPr>
      </w:pPr>
    </w:p>
    <w:p w14:paraId="2030C9B5" w14:textId="77777777" w:rsidR="00C67DAE" w:rsidRPr="00C67DAE" w:rsidRDefault="00C67DAE" w:rsidP="00C67DAE">
      <w:pPr>
        <w:tabs>
          <w:tab w:val="left" w:pos="3315"/>
        </w:tabs>
        <w:spacing w:after="0" w:line="240" w:lineRule="auto"/>
        <w:rPr>
          <w:rFonts w:eastAsia="Times New Roman" w:cs="Calibri"/>
          <w:u w:val="single"/>
          <w:lang w:eastAsia="ru-RU"/>
        </w:rPr>
      </w:pPr>
    </w:p>
    <w:p w14:paraId="0AB6EB31" w14:textId="77777777" w:rsidR="00C67DAE" w:rsidRPr="00C67DAE" w:rsidRDefault="00C67DAE" w:rsidP="00C67DAE">
      <w:pPr>
        <w:tabs>
          <w:tab w:val="left" w:pos="3315"/>
        </w:tabs>
        <w:spacing w:after="0" w:line="240" w:lineRule="auto"/>
        <w:rPr>
          <w:rFonts w:eastAsia="Times New Roman" w:cs="Calibri"/>
          <w:u w:val="single"/>
          <w:lang w:eastAsia="ru-RU"/>
        </w:rPr>
      </w:pPr>
    </w:p>
    <w:p w14:paraId="26696063" w14:textId="77777777" w:rsidR="00C67DAE" w:rsidRPr="00C67DAE" w:rsidRDefault="00C67DAE" w:rsidP="00C67DAE">
      <w:pPr>
        <w:tabs>
          <w:tab w:val="left" w:pos="3315"/>
        </w:tabs>
        <w:spacing w:after="0" w:line="240" w:lineRule="auto"/>
        <w:rPr>
          <w:rFonts w:eastAsia="Times New Roman" w:cs="Calibri"/>
          <w:u w:val="single"/>
          <w:lang w:eastAsia="ru-RU"/>
        </w:rPr>
      </w:pPr>
    </w:p>
    <w:p w14:paraId="33A38889" w14:textId="77777777" w:rsidR="00C67DAE" w:rsidRPr="00C67DAE" w:rsidRDefault="00C67DAE" w:rsidP="00C67DAE">
      <w:pPr>
        <w:tabs>
          <w:tab w:val="left" w:pos="3315"/>
        </w:tabs>
        <w:spacing w:after="0" w:line="240" w:lineRule="auto"/>
        <w:rPr>
          <w:rFonts w:eastAsia="Times New Roman" w:cs="Calibri"/>
          <w:u w:val="single"/>
          <w:lang w:eastAsia="ru-RU"/>
        </w:rPr>
      </w:pPr>
    </w:p>
    <w:p w14:paraId="23B9D00E" w14:textId="77777777" w:rsidR="00C67DAE" w:rsidRPr="00C67DAE" w:rsidRDefault="00C67DAE" w:rsidP="00C67DAE">
      <w:pPr>
        <w:tabs>
          <w:tab w:val="left" w:pos="3315"/>
        </w:tabs>
        <w:spacing w:after="0" w:line="240" w:lineRule="auto"/>
        <w:rPr>
          <w:rFonts w:eastAsia="Times New Roman" w:cs="Calibri"/>
          <w:u w:val="single"/>
          <w:lang w:eastAsia="ru-RU"/>
        </w:rPr>
      </w:pPr>
    </w:p>
    <w:p w14:paraId="2A6F6C39" w14:textId="77777777" w:rsidR="00C67DAE" w:rsidRPr="00C67DAE" w:rsidRDefault="00C67DAE" w:rsidP="00C67DAE">
      <w:pPr>
        <w:tabs>
          <w:tab w:val="left" w:pos="3315"/>
        </w:tabs>
        <w:spacing w:after="0" w:line="240" w:lineRule="auto"/>
        <w:rPr>
          <w:rFonts w:eastAsia="Times New Roman" w:cs="Calibri"/>
          <w:u w:val="single"/>
          <w:lang w:eastAsia="ru-RU"/>
        </w:rPr>
      </w:pPr>
    </w:p>
    <w:p w14:paraId="0F9796F5" w14:textId="77777777" w:rsidR="00C67DAE" w:rsidRPr="00C67DAE" w:rsidRDefault="00C67DAE" w:rsidP="00C67DAE">
      <w:pPr>
        <w:tabs>
          <w:tab w:val="left" w:pos="3315"/>
        </w:tabs>
        <w:spacing w:after="0" w:line="240" w:lineRule="auto"/>
        <w:rPr>
          <w:rFonts w:eastAsia="Times New Roman" w:cs="Calibri"/>
          <w:u w:val="single"/>
          <w:lang w:eastAsia="ru-RU"/>
        </w:rPr>
      </w:pPr>
      <w:r w:rsidRPr="00C67DAE">
        <w:rPr>
          <w:rFonts w:eastAsia="Times New Roman" w:cs="Calibri"/>
          <w:u w:val="single"/>
          <w:lang w:eastAsia="ru-RU"/>
        </w:rPr>
        <w:t>Чертеж седельного тягача SITRAK С7Н 4х2</w:t>
      </w:r>
    </w:p>
    <w:p w14:paraId="4586FD16" w14:textId="77777777" w:rsidR="00C67DAE" w:rsidRPr="00C67DAE" w:rsidRDefault="00C67DAE" w:rsidP="00C67D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804CA" w14:textId="77777777" w:rsidR="00C67DAE" w:rsidRPr="00C67DAE" w:rsidRDefault="00C67DAE" w:rsidP="00C67D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DAE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6CCA461" wp14:editId="03CB05C4">
            <wp:simplePos x="0" y="0"/>
            <wp:positionH relativeFrom="column">
              <wp:posOffset>72189</wp:posOffset>
            </wp:positionH>
            <wp:positionV relativeFrom="paragraph">
              <wp:posOffset>288925</wp:posOffset>
            </wp:positionV>
            <wp:extent cx="5823819" cy="2698827"/>
            <wp:effectExtent l="0" t="0" r="571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19" cy="269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AD07D" w14:textId="491F4DE4" w:rsidR="00C67DAE" w:rsidRPr="00C67DAE" w:rsidRDefault="00C67DAE" w:rsidP="00C67DAE"/>
    <w:sectPr w:rsidR="00C67DAE" w:rsidRPr="00C67DAE" w:rsidSect="001B4A2B">
      <w:headerReference w:type="default" r:id="rId8"/>
      <w:pgSz w:w="11906" w:h="16838"/>
      <w:pgMar w:top="1134" w:right="850" w:bottom="1134" w:left="567" w:header="14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F7AC8" w14:textId="77777777" w:rsidR="00690E55" w:rsidRDefault="00690E55" w:rsidP="0028073F">
      <w:pPr>
        <w:spacing w:after="0" w:line="240" w:lineRule="auto"/>
      </w:pPr>
      <w:r>
        <w:separator/>
      </w:r>
    </w:p>
  </w:endnote>
  <w:endnote w:type="continuationSeparator" w:id="0">
    <w:p w14:paraId="6AA721B5" w14:textId="77777777" w:rsidR="00690E55" w:rsidRDefault="00690E55" w:rsidP="0028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8C7E" w14:textId="77777777" w:rsidR="00690E55" w:rsidRDefault="00690E55" w:rsidP="0028073F">
      <w:pPr>
        <w:spacing w:after="0" w:line="240" w:lineRule="auto"/>
      </w:pPr>
      <w:r>
        <w:separator/>
      </w:r>
    </w:p>
  </w:footnote>
  <w:footnote w:type="continuationSeparator" w:id="0">
    <w:p w14:paraId="625E67BD" w14:textId="77777777" w:rsidR="00690E55" w:rsidRDefault="00690E55" w:rsidP="0028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6C1B" w14:textId="46997406" w:rsidR="0028073F" w:rsidRDefault="001B4A2B" w:rsidP="001B4A2B">
    <w:pPr>
      <w:pStyle w:val="a3"/>
      <w:tabs>
        <w:tab w:val="clear" w:pos="4677"/>
        <w:tab w:val="clear" w:pos="9355"/>
        <w:tab w:val="left" w:pos="6210"/>
      </w:tabs>
      <w:ind w:left="-567"/>
    </w:pPr>
    <w:r>
      <w:t xml:space="preserve">            </w:t>
    </w:r>
  </w:p>
  <w:p w14:paraId="0CBEC479" w14:textId="77777777" w:rsidR="0028073F" w:rsidRDefault="00280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7359"/>
    <w:multiLevelType w:val="hybridMultilevel"/>
    <w:tmpl w:val="77A42A4A"/>
    <w:lvl w:ilvl="0" w:tplc="2EEEB562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B11307"/>
    <w:multiLevelType w:val="hybridMultilevel"/>
    <w:tmpl w:val="3B0CC3A0"/>
    <w:lvl w:ilvl="0" w:tplc="5E542178">
      <w:start w:val="1"/>
      <w:numFmt w:val="decimal"/>
      <w:lvlText w:val="%1."/>
      <w:lvlJc w:val="left"/>
      <w:pPr>
        <w:ind w:left="267" w:hanging="19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46A44D2E">
      <w:numFmt w:val="bullet"/>
      <w:lvlText w:val="•"/>
      <w:lvlJc w:val="left"/>
      <w:pPr>
        <w:ind w:left="786" w:hanging="197"/>
      </w:pPr>
      <w:rPr>
        <w:rFonts w:hint="default"/>
        <w:lang w:val="ru-RU" w:eastAsia="en-US" w:bidi="ar-SA"/>
      </w:rPr>
    </w:lvl>
    <w:lvl w:ilvl="2" w:tplc="403214E4">
      <w:numFmt w:val="bullet"/>
      <w:lvlText w:val="•"/>
      <w:lvlJc w:val="left"/>
      <w:pPr>
        <w:ind w:left="1312" w:hanging="197"/>
      </w:pPr>
      <w:rPr>
        <w:rFonts w:hint="default"/>
        <w:lang w:val="ru-RU" w:eastAsia="en-US" w:bidi="ar-SA"/>
      </w:rPr>
    </w:lvl>
    <w:lvl w:ilvl="3" w:tplc="E802588C">
      <w:numFmt w:val="bullet"/>
      <w:lvlText w:val="•"/>
      <w:lvlJc w:val="left"/>
      <w:pPr>
        <w:ind w:left="1838" w:hanging="197"/>
      </w:pPr>
      <w:rPr>
        <w:rFonts w:hint="default"/>
        <w:lang w:val="ru-RU" w:eastAsia="en-US" w:bidi="ar-SA"/>
      </w:rPr>
    </w:lvl>
    <w:lvl w:ilvl="4" w:tplc="817C0D28">
      <w:numFmt w:val="bullet"/>
      <w:lvlText w:val="•"/>
      <w:lvlJc w:val="left"/>
      <w:pPr>
        <w:ind w:left="2364" w:hanging="197"/>
      </w:pPr>
      <w:rPr>
        <w:rFonts w:hint="default"/>
        <w:lang w:val="ru-RU" w:eastAsia="en-US" w:bidi="ar-SA"/>
      </w:rPr>
    </w:lvl>
    <w:lvl w:ilvl="5" w:tplc="2DE41210">
      <w:numFmt w:val="bullet"/>
      <w:lvlText w:val="•"/>
      <w:lvlJc w:val="left"/>
      <w:pPr>
        <w:ind w:left="2891" w:hanging="197"/>
      </w:pPr>
      <w:rPr>
        <w:rFonts w:hint="default"/>
        <w:lang w:val="ru-RU" w:eastAsia="en-US" w:bidi="ar-SA"/>
      </w:rPr>
    </w:lvl>
    <w:lvl w:ilvl="6" w:tplc="64B8862E">
      <w:numFmt w:val="bullet"/>
      <w:lvlText w:val="•"/>
      <w:lvlJc w:val="left"/>
      <w:pPr>
        <w:ind w:left="3417" w:hanging="197"/>
      </w:pPr>
      <w:rPr>
        <w:rFonts w:hint="default"/>
        <w:lang w:val="ru-RU" w:eastAsia="en-US" w:bidi="ar-SA"/>
      </w:rPr>
    </w:lvl>
    <w:lvl w:ilvl="7" w:tplc="2658457A">
      <w:numFmt w:val="bullet"/>
      <w:lvlText w:val="•"/>
      <w:lvlJc w:val="left"/>
      <w:pPr>
        <w:ind w:left="3943" w:hanging="197"/>
      </w:pPr>
      <w:rPr>
        <w:rFonts w:hint="default"/>
        <w:lang w:val="ru-RU" w:eastAsia="en-US" w:bidi="ar-SA"/>
      </w:rPr>
    </w:lvl>
    <w:lvl w:ilvl="8" w:tplc="BDDA0ADA">
      <w:numFmt w:val="bullet"/>
      <w:lvlText w:val="•"/>
      <w:lvlJc w:val="left"/>
      <w:pPr>
        <w:ind w:left="4469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52F0039E"/>
    <w:multiLevelType w:val="hybridMultilevel"/>
    <w:tmpl w:val="DF42A368"/>
    <w:lvl w:ilvl="0" w:tplc="2EEEB5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B2AB8"/>
    <w:multiLevelType w:val="hybridMultilevel"/>
    <w:tmpl w:val="18107F70"/>
    <w:lvl w:ilvl="0" w:tplc="2EEEB5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1E"/>
    <w:rsid w:val="00001FA1"/>
    <w:rsid w:val="0006301E"/>
    <w:rsid w:val="0008025E"/>
    <w:rsid w:val="00090C78"/>
    <w:rsid w:val="00092424"/>
    <w:rsid w:val="000A48D4"/>
    <w:rsid w:val="000D048D"/>
    <w:rsid w:val="000E0018"/>
    <w:rsid w:val="000F63A6"/>
    <w:rsid w:val="00123E0B"/>
    <w:rsid w:val="00132ED9"/>
    <w:rsid w:val="00156DC4"/>
    <w:rsid w:val="00166B71"/>
    <w:rsid w:val="001951A2"/>
    <w:rsid w:val="001A1F4B"/>
    <w:rsid w:val="001B4A2B"/>
    <w:rsid w:val="001B7B0C"/>
    <w:rsid w:val="001C612F"/>
    <w:rsid w:val="001C666D"/>
    <w:rsid w:val="001D08A2"/>
    <w:rsid w:val="002115FF"/>
    <w:rsid w:val="002173E7"/>
    <w:rsid w:val="0022047A"/>
    <w:rsid w:val="0022312B"/>
    <w:rsid w:val="00242D47"/>
    <w:rsid w:val="00244A2C"/>
    <w:rsid w:val="00245AE9"/>
    <w:rsid w:val="00256453"/>
    <w:rsid w:val="00262792"/>
    <w:rsid w:val="0028073F"/>
    <w:rsid w:val="00296F83"/>
    <w:rsid w:val="002C65C3"/>
    <w:rsid w:val="002C7FEF"/>
    <w:rsid w:val="002D2C3E"/>
    <w:rsid w:val="002F50DC"/>
    <w:rsid w:val="003107D9"/>
    <w:rsid w:val="0031517D"/>
    <w:rsid w:val="0034354A"/>
    <w:rsid w:val="0035361D"/>
    <w:rsid w:val="00384666"/>
    <w:rsid w:val="00395B75"/>
    <w:rsid w:val="003A491A"/>
    <w:rsid w:val="003D5110"/>
    <w:rsid w:val="003E149D"/>
    <w:rsid w:val="003F073C"/>
    <w:rsid w:val="00401695"/>
    <w:rsid w:val="00405FDC"/>
    <w:rsid w:val="0043378D"/>
    <w:rsid w:val="00451B86"/>
    <w:rsid w:val="00461553"/>
    <w:rsid w:val="0048223A"/>
    <w:rsid w:val="00484AF1"/>
    <w:rsid w:val="00490071"/>
    <w:rsid w:val="00490193"/>
    <w:rsid w:val="004917E4"/>
    <w:rsid w:val="004B1817"/>
    <w:rsid w:val="004B4991"/>
    <w:rsid w:val="004B4B2D"/>
    <w:rsid w:val="004B76DD"/>
    <w:rsid w:val="00526ECF"/>
    <w:rsid w:val="005379D6"/>
    <w:rsid w:val="00565E8C"/>
    <w:rsid w:val="00566713"/>
    <w:rsid w:val="0056734A"/>
    <w:rsid w:val="00580DB4"/>
    <w:rsid w:val="0058519A"/>
    <w:rsid w:val="005B0E52"/>
    <w:rsid w:val="005C09BC"/>
    <w:rsid w:val="005D5B54"/>
    <w:rsid w:val="005F12CE"/>
    <w:rsid w:val="00603419"/>
    <w:rsid w:val="00644374"/>
    <w:rsid w:val="0067555D"/>
    <w:rsid w:val="0067594E"/>
    <w:rsid w:val="00690E55"/>
    <w:rsid w:val="006913A6"/>
    <w:rsid w:val="0069765A"/>
    <w:rsid w:val="006B026F"/>
    <w:rsid w:val="006B1C01"/>
    <w:rsid w:val="006D22B4"/>
    <w:rsid w:val="006E2E88"/>
    <w:rsid w:val="006F349B"/>
    <w:rsid w:val="0070109E"/>
    <w:rsid w:val="00741FC5"/>
    <w:rsid w:val="00746E91"/>
    <w:rsid w:val="007634B2"/>
    <w:rsid w:val="0077028D"/>
    <w:rsid w:val="007A4257"/>
    <w:rsid w:val="007E07BB"/>
    <w:rsid w:val="007E4EDE"/>
    <w:rsid w:val="007E61BB"/>
    <w:rsid w:val="00820752"/>
    <w:rsid w:val="00831B82"/>
    <w:rsid w:val="008376C3"/>
    <w:rsid w:val="008744A1"/>
    <w:rsid w:val="008769E8"/>
    <w:rsid w:val="008A1AD9"/>
    <w:rsid w:val="008D078C"/>
    <w:rsid w:val="008D2FF2"/>
    <w:rsid w:val="008D6E35"/>
    <w:rsid w:val="008E6306"/>
    <w:rsid w:val="008F0276"/>
    <w:rsid w:val="008F2933"/>
    <w:rsid w:val="00905B31"/>
    <w:rsid w:val="009353AD"/>
    <w:rsid w:val="0095479A"/>
    <w:rsid w:val="009579C9"/>
    <w:rsid w:val="009608D4"/>
    <w:rsid w:val="0097551B"/>
    <w:rsid w:val="0099460A"/>
    <w:rsid w:val="009B2DEE"/>
    <w:rsid w:val="009C4E84"/>
    <w:rsid w:val="009D7FEC"/>
    <w:rsid w:val="009E13A9"/>
    <w:rsid w:val="009F6821"/>
    <w:rsid w:val="00A5197A"/>
    <w:rsid w:val="00A54D09"/>
    <w:rsid w:val="00A87FFE"/>
    <w:rsid w:val="00AA6DB5"/>
    <w:rsid w:val="00AD37F1"/>
    <w:rsid w:val="00AD6850"/>
    <w:rsid w:val="00AF610F"/>
    <w:rsid w:val="00B11656"/>
    <w:rsid w:val="00B3232E"/>
    <w:rsid w:val="00B37427"/>
    <w:rsid w:val="00B42E47"/>
    <w:rsid w:val="00B87A86"/>
    <w:rsid w:val="00B903D0"/>
    <w:rsid w:val="00B97D69"/>
    <w:rsid w:val="00BA7ACE"/>
    <w:rsid w:val="00BB4AAC"/>
    <w:rsid w:val="00BB6A1F"/>
    <w:rsid w:val="00BD1AD0"/>
    <w:rsid w:val="00BF27EA"/>
    <w:rsid w:val="00C16CA2"/>
    <w:rsid w:val="00C252D3"/>
    <w:rsid w:val="00C67DAE"/>
    <w:rsid w:val="00C975D1"/>
    <w:rsid w:val="00CA5CC3"/>
    <w:rsid w:val="00CB3079"/>
    <w:rsid w:val="00CC3C6F"/>
    <w:rsid w:val="00CE7F6E"/>
    <w:rsid w:val="00CF279D"/>
    <w:rsid w:val="00D2726C"/>
    <w:rsid w:val="00D725D0"/>
    <w:rsid w:val="00DB7730"/>
    <w:rsid w:val="00DD6FFB"/>
    <w:rsid w:val="00DE47F9"/>
    <w:rsid w:val="00DF0A48"/>
    <w:rsid w:val="00DF6B1F"/>
    <w:rsid w:val="00E02DDB"/>
    <w:rsid w:val="00E13D38"/>
    <w:rsid w:val="00E636E2"/>
    <w:rsid w:val="00E93BD4"/>
    <w:rsid w:val="00EA19B4"/>
    <w:rsid w:val="00EB2065"/>
    <w:rsid w:val="00EC20D0"/>
    <w:rsid w:val="00EC3A79"/>
    <w:rsid w:val="00ED1AAC"/>
    <w:rsid w:val="00F05B4C"/>
    <w:rsid w:val="00F0741E"/>
    <w:rsid w:val="00F136C2"/>
    <w:rsid w:val="00F27DD4"/>
    <w:rsid w:val="00F532BD"/>
    <w:rsid w:val="00F754F8"/>
    <w:rsid w:val="00F8703A"/>
    <w:rsid w:val="00FB1EBC"/>
    <w:rsid w:val="00FB3D2A"/>
    <w:rsid w:val="00FB6D3A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18BD0"/>
  <w15:chartTrackingRefBased/>
  <w15:docId w15:val="{5027D7EE-13D4-456A-BEFD-0A9E57A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3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93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7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8073F"/>
  </w:style>
  <w:style w:type="paragraph" w:styleId="a5">
    <w:name w:val="footer"/>
    <w:basedOn w:val="a"/>
    <w:link w:val="a6"/>
    <w:uiPriority w:val="99"/>
    <w:unhideWhenUsed/>
    <w:rsid w:val="002807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8073F"/>
  </w:style>
  <w:style w:type="table" w:styleId="a7">
    <w:name w:val="Table Grid"/>
    <w:basedOn w:val="a1"/>
    <w:uiPriority w:val="59"/>
    <w:rsid w:val="0048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484AF1"/>
    <w:rPr>
      <w:color w:val="0000FF"/>
      <w:u w:val="single"/>
    </w:rPr>
  </w:style>
  <w:style w:type="table" w:styleId="3-2">
    <w:name w:val="Medium Grid 3 Accent 2"/>
    <w:basedOn w:val="a1"/>
    <w:uiPriority w:val="69"/>
    <w:rsid w:val="005D5B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styleId="a9">
    <w:name w:val="List Paragraph"/>
    <w:basedOn w:val="a"/>
    <w:uiPriority w:val="34"/>
    <w:qFormat/>
    <w:rsid w:val="00B116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3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13D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3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Даша</cp:lastModifiedBy>
  <cp:revision>100</cp:revision>
  <dcterms:created xsi:type="dcterms:W3CDTF">2021-03-11T10:48:00Z</dcterms:created>
  <dcterms:modified xsi:type="dcterms:W3CDTF">2022-10-25T06:12:00Z</dcterms:modified>
</cp:coreProperties>
</file>